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AA8" w:rsidRDefault="00321501">
      <w:pPr>
        <w:widowControl/>
        <w:shd w:val="clear" w:color="auto" w:fill="FFFFFF"/>
        <w:spacing w:line="560" w:lineRule="exact"/>
        <w:jc w:val="center"/>
        <w:rPr>
          <w:rFonts w:ascii="Times New Roman" w:eastAsia="方正小标宋简体" w:hAnsi="Times New Roman"/>
          <w:bCs/>
          <w:color w:val="000000"/>
          <w:kern w:val="0"/>
          <w:sz w:val="44"/>
          <w:szCs w:val="44"/>
        </w:rPr>
      </w:pPr>
      <w:r>
        <w:rPr>
          <w:rFonts w:ascii="Times New Roman" w:eastAsia="方正小标宋简体" w:hAnsi="Times New Roman"/>
          <w:bCs/>
          <w:color w:val="000000"/>
          <w:kern w:val="0"/>
          <w:sz w:val="44"/>
          <w:szCs w:val="44"/>
        </w:rPr>
        <w:t>关于加强中小学教师专业技术职务聘期</w:t>
      </w:r>
    </w:p>
    <w:p w:rsidR="00626AA8" w:rsidRDefault="00321501">
      <w:pPr>
        <w:widowControl/>
        <w:shd w:val="clear" w:color="auto" w:fill="FFFFFF"/>
        <w:spacing w:line="600" w:lineRule="exact"/>
        <w:jc w:val="center"/>
        <w:rPr>
          <w:rFonts w:ascii="Times New Roman" w:eastAsia="方正小标宋简体" w:hAnsi="Times New Roman"/>
          <w:bCs/>
          <w:color w:val="000000"/>
          <w:kern w:val="0"/>
          <w:sz w:val="44"/>
          <w:szCs w:val="44"/>
        </w:rPr>
      </w:pPr>
      <w:r>
        <w:rPr>
          <w:rFonts w:ascii="Times New Roman" w:eastAsia="方正小标宋简体" w:hAnsi="Times New Roman"/>
          <w:bCs/>
          <w:color w:val="000000"/>
          <w:kern w:val="0"/>
          <w:sz w:val="44"/>
          <w:szCs w:val="44"/>
        </w:rPr>
        <w:t>管理的意见</w:t>
      </w:r>
      <w:r>
        <w:rPr>
          <w:rFonts w:ascii="Times New Roman" w:eastAsia="方正小标宋简体" w:hAnsi="Times New Roman"/>
          <w:bCs/>
          <w:color w:val="000000"/>
          <w:kern w:val="0"/>
          <w:sz w:val="44"/>
          <w:szCs w:val="44"/>
        </w:rPr>
        <w:t>(</w:t>
      </w:r>
      <w:r>
        <w:rPr>
          <w:rFonts w:ascii="Times New Roman" w:eastAsia="方正小标宋简体" w:hAnsi="Times New Roman"/>
          <w:bCs/>
          <w:color w:val="000000"/>
          <w:kern w:val="0"/>
          <w:sz w:val="44"/>
          <w:szCs w:val="44"/>
        </w:rPr>
        <w:t>试行</w:t>
      </w:r>
      <w:r>
        <w:rPr>
          <w:rFonts w:ascii="Times New Roman" w:eastAsia="方正小标宋简体" w:hAnsi="Times New Roman"/>
          <w:bCs/>
          <w:color w:val="000000"/>
          <w:kern w:val="0"/>
          <w:sz w:val="44"/>
          <w:szCs w:val="44"/>
        </w:rPr>
        <w:t>)</w:t>
      </w:r>
    </w:p>
    <w:p w:rsidR="00626AA8" w:rsidRDefault="00626AA8">
      <w:pPr>
        <w:pStyle w:val="b-free-read-leaf"/>
        <w:shd w:val="clear" w:color="auto" w:fill="FFFFFF"/>
        <w:spacing w:before="0" w:beforeAutospacing="0" w:after="0" w:afterAutospacing="0" w:line="560" w:lineRule="exact"/>
        <w:jc w:val="center"/>
        <w:rPr>
          <w:rFonts w:ascii="Times New Roman" w:eastAsia="楷体" w:hAnsi="Times New Roman" w:cs="Times New Roman"/>
          <w:color w:val="000000"/>
          <w:kern w:val="2"/>
          <w:sz w:val="32"/>
          <w:szCs w:val="32"/>
        </w:rPr>
      </w:pPr>
    </w:p>
    <w:p w:rsidR="00626AA8" w:rsidRPr="00CD794E" w:rsidRDefault="00CD794E" w:rsidP="00C92D8F">
      <w:pPr>
        <w:pStyle w:val="b-free-read-leaf"/>
        <w:shd w:val="clear" w:color="auto" w:fill="FFFFFF"/>
        <w:spacing w:before="0" w:beforeAutospacing="0" w:after="0" w:afterAutospacing="0" w:line="620" w:lineRule="exact"/>
        <w:ind w:firstLineChars="200" w:firstLine="640"/>
        <w:jc w:val="both"/>
        <w:rPr>
          <w:rFonts w:ascii="仿宋_GB2312" w:eastAsia="仿宋_GB2312" w:hAnsi="none"/>
          <w:color w:val="000000" w:themeColor="text1"/>
          <w:sz w:val="32"/>
          <w:szCs w:val="32"/>
        </w:rPr>
      </w:pPr>
      <w:r w:rsidRPr="00030DF4">
        <w:rPr>
          <w:rFonts w:ascii="仿宋_GB2312" w:eastAsia="仿宋_GB2312" w:hAnsi="none" w:hint="eastAsia"/>
          <w:color w:val="000000" w:themeColor="text1"/>
          <w:sz w:val="32"/>
          <w:szCs w:val="32"/>
        </w:rPr>
        <w:t>为充分发挥教师专业技术职务评聘在促进教师专业成长、提高教育教学质量中的作用，进一步加强中小学教师专业技术职务聘期管理，完善教师专业技术职务聘任制度，根据人</w:t>
      </w:r>
      <w:r w:rsidRPr="00030DF4">
        <w:rPr>
          <w:rFonts w:ascii="仿宋_GB2312" w:eastAsia="仿宋_GB2312" w:hint="eastAsia"/>
          <w:bCs/>
          <w:color w:val="000000" w:themeColor="text1"/>
          <w:sz w:val="32"/>
          <w:szCs w:val="32"/>
          <w:shd w:val="clear" w:color="auto" w:fill="FFFFFF"/>
        </w:rPr>
        <w:t>力资源社会保障部、教育部《关于印发〈关于进一步完善中小学岗位设置管理的指导意见〉的通知》（</w:t>
      </w:r>
      <w:r w:rsidRPr="00030DF4">
        <w:rPr>
          <w:rFonts w:ascii="仿宋_GB2312" w:eastAsia="仿宋_GB2312" w:hAnsi="楷体" w:hint="eastAsia"/>
          <w:color w:val="000000" w:themeColor="text1"/>
          <w:sz w:val="32"/>
          <w:szCs w:val="32"/>
          <w:shd w:val="clear" w:color="auto" w:fill="FFFFFF"/>
        </w:rPr>
        <w:t>人社部发〔</w:t>
      </w:r>
      <w:r w:rsidRPr="00030DF4">
        <w:rPr>
          <w:rFonts w:ascii="仿宋_GB2312" w:eastAsia="仿宋_GB2312" w:hAnsi="楷体"/>
          <w:color w:val="000000" w:themeColor="text1"/>
          <w:sz w:val="32"/>
          <w:szCs w:val="32"/>
          <w:shd w:val="clear" w:color="auto" w:fill="FFFFFF"/>
        </w:rPr>
        <w:t>2022</w:t>
      </w:r>
      <w:r w:rsidRPr="00030DF4">
        <w:rPr>
          <w:rFonts w:ascii="仿宋_GB2312" w:eastAsia="仿宋_GB2312" w:hAnsi="楷体" w:hint="eastAsia"/>
          <w:color w:val="000000" w:themeColor="text1"/>
          <w:sz w:val="32"/>
          <w:szCs w:val="32"/>
          <w:shd w:val="clear" w:color="auto" w:fill="FFFFFF"/>
        </w:rPr>
        <w:t>〕</w:t>
      </w:r>
      <w:r w:rsidRPr="00030DF4">
        <w:rPr>
          <w:rFonts w:ascii="仿宋_GB2312" w:eastAsia="仿宋_GB2312" w:hAnsi="楷体"/>
          <w:color w:val="000000" w:themeColor="text1"/>
          <w:sz w:val="32"/>
          <w:szCs w:val="32"/>
          <w:shd w:val="clear" w:color="auto" w:fill="FFFFFF"/>
        </w:rPr>
        <w:t>58</w:t>
      </w:r>
      <w:r w:rsidRPr="00030DF4">
        <w:rPr>
          <w:rFonts w:ascii="仿宋_GB2312" w:eastAsia="仿宋_GB2312" w:hAnsi="楷体" w:hint="eastAsia"/>
          <w:color w:val="000000" w:themeColor="text1"/>
          <w:sz w:val="32"/>
          <w:szCs w:val="32"/>
          <w:shd w:val="clear" w:color="auto" w:fill="FFFFFF"/>
        </w:rPr>
        <w:t>号</w:t>
      </w:r>
      <w:r w:rsidRPr="00030DF4">
        <w:rPr>
          <w:rFonts w:ascii="仿宋_GB2312" w:eastAsia="仿宋_GB2312" w:hint="eastAsia"/>
          <w:bCs/>
          <w:color w:val="000000" w:themeColor="text1"/>
          <w:sz w:val="32"/>
          <w:szCs w:val="32"/>
          <w:shd w:val="clear" w:color="auto" w:fill="FFFFFF"/>
        </w:rPr>
        <w:t>）</w:t>
      </w:r>
      <w:r w:rsidRPr="007E4370">
        <w:rPr>
          <w:rFonts w:ascii="仿宋_GB2312" w:eastAsia="仿宋_GB2312" w:hint="eastAsia"/>
          <w:color w:val="000000" w:themeColor="text1"/>
          <w:sz w:val="32"/>
          <w:szCs w:val="32"/>
        </w:rPr>
        <w:t>和池州</w:t>
      </w:r>
      <w:r w:rsidRPr="007E4370">
        <w:rPr>
          <w:rFonts w:ascii="仿宋_GB2312" w:eastAsia="仿宋_GB2312"/>
          <w:color w:val="000000" w:themeColor="text1"/>
          <w:sz w:val="32"/>
          <w:szCs w:val="32"/>
        </w:rPr>
        <w:t>市教育</w:t>
      </w:r>
      <w:r w:rsidR="00897FCC">
        <w:rPr>
          <w:rFonts w:ascii="仿宋_GB2312" w:eastAsia="仿宋_GB2312" w:hint="eastAsia"/>
          <w:color w:val="000000" w:themeColor="text1"/>
          <w:sz w:val="32"/>
          <w:szCs w:val="32"/>
        </w:rPr>
        <w:t>和</w:t>
      </w:r>
      <w:r w:rsidRPr="007E4370">
        <w:rPr>
          <w:rFonts w:ascii="仿宋_GB2312" w:eastAsia="仿宋_GB2312"/>
          <w:color w:val="000000" w:themeColor="text1"/>
          <w:sz w:val="32"/>
          <w:szCs w:val="32"/>
        </w:rPr>
        <w:t>体育局</w:t>
      </w:r>
      <w:r w:rsidR="00897FCC">
        <w:rPr>
          <w:rFonts w:ascii="仿宋_GB2312" w:eastAsia="仿宋_GB2312" w:hint="eastAsia"/>
          <w:color w:val="000000" w:themeColor="text1"/>
          <w:sz w:val="32"/>
          <w:szCs w:val="32"/>
        </w:rPr>
        <w:t>、</w:t>
      </w:r>
      <w:bookmarkStart w:id="0" w:name="_GoBack"/>
      <w:bookmarkEnd w:id="0"/>
      <w:r w:rsidRPr="007E4370">
        <w:rPr>
          <w:rFonts w:ascii="仿宋_GB2312" w:eastAsia="仿宋_GB2312"/>
          <w:color w:val="000000" w:themeColor="text1"/>
          <w:sz w:val="32"/>
          <w:szCs w:val="32"/>
        </w:rPr>
        <w:t>池州市人力资源和社会保障局</w:t>
      </w:r>
      <w:r w:rsidRPr="007E4370">
        <w:rPr>
          <w:rFonts w:ascii="仿宋_GB2312" w:eastAsia="仿宋_GB2312" w:hint="eastAsia"/>
          <w:color w:val="000000" w:themeColor="text1"/>
          <w:sz w:val="32"/>
          <w:szCs w:val="32"/>
        </w:rPr>
        <w:t>《关于印发〈池州市中小学教师专业技术资格评审细则（试行）〉等3个评审细则的通知》（池教体人〔20</w:t>
      </w:r>
      <w:r w:rsidRPr="007E4370">
        <w:rPr>
          <w:rFonts w:ascii="仿宋_GB2312" w:eastAsia="仿宋_GB2312"/>
          <w:color w:val="000000" w:themeColor="text1"/>
          <w:sz w:val="32"/>
          <w:szCs w:val="32"/>
        </w:rPr>
        <w:t>21</w:t>
      </w:r>
      <w:r w:rsidRPr="007E4370">
        <w:rPr>
          <w:rFonts w:ascii="仿宋_GB2312" w:eastAsia="仿宋_GB2312" w:hint="eastAsia"/>
          <w:color w:val="000000" w:themeColor="text1"/>
          <w:sz w:val="32"/>
          <w:szCs w:val="32"/>
        </w:rPr>
        <w:t>〕2</w:t>
      </w:r>
      <w:r w:rsidRPr="007E4370">
        <w:rPr>
          <w:rFonts w:ascii="仿宋_GB2312" w:eastAsia="仿宋_GB2312"/>
          <w:color w:val="000000" w:themeColor="text1"/>
          <w:sz w:val="32"/>
          <w:szCs w:val="32"/>
        </w:rPr>
        <w:t>3</w:t>
      </w:r>
      <w:r w:rsidRPr="007E4370">
        <w:rPr>
          <w:rFonts w:ascii="仿宋_GB2312" w:eastAsia="仿宋_GB2312" w:hint="eastAsia"/>
          <w:color w:val="000000" w:themeColor="text1"/>
          <w:sz w:val="32"/>
          <w:szCs w:val="32"/>
        </w:rPr>
        <w:t>号）</w:t>
      </w:r>
      <w:r w:rsidRPr="007E4370">
        <w:rPr>
          <w:rFonts w:ascii="仿宋_GB2312" w:eastAsia="仿宋_GB2312" w:hAnsi="none" w:hint="eastAsia"/>
          <w:color w:val="000000" w:themeColor="text1"/>
          <w:sz w:val="32"/>
          <w:szCs w:val="32"/>
        </w:rPr>
        <w:t>精神，结合我县实际，现就加强我县中小学教</w:t>
      </w:r>
      <w:r w:rsidRPr="00030DF4">
        <w:rPr>
          <w:rFonts w:ascii="仿宋_GB2312" w:eastAsia="仿宋_GB2312" w:hAnsi="none" w:hint="eastAsia"/>
          <w:color w:val="000000" w:themeColor="text1"/>
          <w:sz w:val="32"/>
          <w:szCs w:val="32"/>
        </w:rPr>
        <w:t>师专业技术职务聘期管理提出如下意见。</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黑体" w:hAnsi="Times New Roman" w:cs="Times New Roman"/>
          <w:color w:val="000000"/>
          <w:sz w:val="32"/>
          <w:szCs w:val="32"/>
        </w:rPr>
      </w:pPr>
      <w:r>
        <w:rPr>
          <w:rFonts w:ascii="Times New Roman" w:eastAsia="黑体" w:hAnsi="Times New Roman" w:cs="Times New Roman"/>
          <w:color w:val="000000"/>
          <w:sz w:val="32"/>
          <w:szCs w:val="32"/>
        </w:rPr>
        <w:t>一、适用范围</w:t>
      </w:r>
    </w:p>
    <w:p w:rsidR="00626AA8" w:rsidRDefault="00321501">
      <w:pPr>
        <w:pStyle w:val="b-free-read-leaf"/>
        <w:shd w:val="clear" w:color="auto" w:fill="FFFFFF"/>
        <w:spacing w:before="0" w:beforeAutospacing="0" w:after="0" w:afterAutospacing="0" w:line="6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 xml:space="preserve">　　全县中小学（不含中专学校）在编教师。</w:t>
      </w:r>
    </w:p>
    <w:p w:rsidR="00626AA8" w:rsidRDefault="00321501">
      <w:pPr>
        <w:pStyle w:val="b-free-read-leaf"/>
        <w:shd w:val="clear" w:color="auto" w:fill="FFFFFF"/>
        <w:spacing w:before="0" w:beforeAutospacing="0" w:after="0" w:afterAutospacing="0" w:line="620" w:lineRule="exact"/>
        <w:jc w:val="both"/>
        <w:rPr>
          <w:rFonts w:ascii="Times New Roman" w:eastAsia="黑体" w:hAnsi="Times New Roman" w:cs="Times New Roman"/>
          <w:color w:val="000000"/>
          <w:sz w:val="32"/>
          <w:szCs w:val="32"/>
        </w:rPr>
      </w:pPr>
      <w:r>
        <w:rPr>
          <w:rFonts w:ascii="Times New Roman" w:eastAsia="仿宋_GB2312" w:hAnsi="Times New Roman" w:cs="Times New Roman"/>
          <w:color w:val="000000"/>
          <w:sz w:val="32"/>
          <w:szCs w:val="32"/>
        </w:rPr>
        <w:t xml:space="preserve">　　</w:t>
      </w:r>
      <w:r>
        <w:rPr>
          <w:rFonts w:ascii="Times New Roman" w:eastAsia="黑体" w:hAnsi="Times New Roman" w:cs="Times New Roman"/>
          <w:color w:val="000000"/>
          <w:sz w:val="32"/>
          <w:szCs w:val="32"/>
        </w:rPr>
        <w:t>二、履职要求</w:t>
      </w:r>
    </w:p>
    <w:p w:rsidR="00626AA8" w:rsidRDefault="00321501">
      <w:pPr>
        <w:pStyle w:val="b-free-read-leaf"/>
        <w:shd w:val="clear" w:color="auto" w:fill="FFFFFF"/>
        <w:spacing w:before="0" w:beforeAutospacing="0" w:after="0" w:afterAutospacing="0" w:line="620" w:lineRule="exact"/>
        <w:jc w:val="both"/>
        <w:rPr>
          <w:rFonts w:ascii="Times New Roman" w:eastAsia="楷体_GB2312" w:hAnsi="Times New Roman" w:cs="Times New Roman"/>
          <w:b/>
          <w:color w:val="000000"/>
          <w:sz w:val="32"/>
          <w:szCs w:val="32"/>
        </w:rPr>
      </w:pPr>
      <w:r>
        <w:rPr>
          <w:rFonts w:ascii="Times New Roman" w:eastAsia="仿宋_GB2312" w:hAnsi="Times New Roman" w:cs="Times New Roman"/>
          <w:color w:val="000000"/>
          <w:sz w:val="32"/>
          <w:szCs w:val="32"/>
        </w:rPr>
        <w:t xml:space="preserve">　</w:t>
      </w:r>
      <w:r>
        <w:rPr>
          <w:rFonts w:ascii="Times New Roman" w:eastAsia="楷体_GB2312" w:hAnsi="Times New Roman" w:cs="Times New Roman"/>
          <w:b/>
          <w:bCs/>
          <w:color w:val="000000"/>
          <w:kern w:val="2"/>
          <w:sz w:val="32"/>
          <w:szCs w:val="32"/>
        </w:rPr>
        <w:t xml:space="preserve">　（一）基本要求</w:t>
      </w:r>
      <w:r>
        <w:rPr>
          <w:rFonts w:ascii="Times New Roman" w:eastAsia="楷体_GB2312" w:hAnsi="Times New Roman" w:cs="Times New Roman" w:hint="eastAsia"/>
          <w:b/>
          <w:bCs/>
          <w:color w:val="000000"/>
          <w:kern w:val="2"/>
          <w:sz w:val="32"/>
          <w:szCs w:val="32"/>
        </w:rPr>
        <w:t>。</w:t>
      </w:r>
    </w:p>
    <w:p w:rsidR="00626AA8" w:rsidRDefault="00321501">
      <w:pPr>
        <w:pStyle w:val="b-free-read-leaf"/>
        <w:shd w:val="clear" w:color="auto" w:fill="FFFFFF"/>
        <w:spacing w:before="0" w:beforeAutospacing="0" w:after="0" w:afterAutospacing="0" w:line="6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 xml:space="preserve">　　</w:t>
      </w:r>
      <w:r>
        <w:rPr>
          <w:rFonts w:ascii="Times New Roman" w:eastAsia="仿宋_GB2312" w:hAnsi="Times New Roman" w:cs="Times New Roman"/>
          <w:color w:val="000000"/>
          <w:sz w:val="32"/>
          <w:szCs w:val="32"/>
        </w:rPr>
        <w:t>1.</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贯彻党的教育方针，履行中小学教师职业道德规范，依法执教，关爱学生，为人师表，教书育人。</w:t>
      </w:r>
    </w:p>
    <w:p w:rsidR="00626AA8" w:rsidRDefault="00321501">
      <w:pPr>
        <w:pStyle w:val="b-free-read-leaf"/>
        <w:shd w:val="clear" w:color="auto" w:fill="FFFFFF"/>
        <w:spacing w:before="0" w:beforeAutospacing="0" w:after="0" w:afterAutospacing="0" w:line="6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 xml:space="preserve">　　</w:t>
      </w:r>
      <w:r>
        <w:rPr>
          <w:rFonts w:ascii="Times New Roman" w:eastAsia="仿宋_GB2312" w:hAnsi="Times New Roman" w:cs="Times New Roman"/>
          <w:color w:val="000000"/>
          <w:sz w:val="32"/>
          <w:szCs w:val="32"/>
        </w:rPr>
        <w:t>2.</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坚持以习近平新时代中国特色社会主义思想</w:t>
      </w:r>
      <w:r>
        <w:rPr>
          <w:rFonts w:ascii="Times New Roman" w:eastAsia="仿宋_GB2312" w:hAnsi="Times New Roman" w:cs="Times New Roman"/>
          <w:color w:val="000000" w:themeColor="text1"/>
          <w:sz w:val="32"/>
          <w:szCs w:val="32"/>
        </w:rPr>
        <w:t>指导</w:t>
      </w:r>
      <w:r>
        <w:rPr>
          <w:rFonts w:ascii="Times New Roman" w:eastAsia="仿宋_GB2312" w:hAnsi="Times New Roman" w:cs="Times New Roman"/>
          <w:color w:val="000000"/>
          <w:sz w:val="32"/>
          <w:szCs w:val="32"/>
        </w:rPr>
        <w:t>教育教学，积极传播有益青少年健康成长的正能量。</w:t>
      </w:r>
    </w:p>
    <w:p w:rsidR="00626AA8" w:rsidRDefault="00321501">
      <w:pPr>
        <w:pStyle w:val="b-free-read-leaf"/>
        <w:shd w:val="clear" w:color="auto" w:fill="FFFFFF"/>
        <w:spacing w:before="0" w:beforeAutospacing="0" w:after="0" w:afterAutospacing="0" w:line="6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 xml:space="preserve">　　</w:t>
      </w:r>
      <w:r>
        <w:rPr>
          <w:rFonts w:ascii="Times New Roman" w:eastAsia="仿宋_GB2312" w:hAnsi="Times New Roman" w:cs="Times New Roman"/>
          <w:color w:val="000000"/>
          <w:sz w:val="32"/>
          <w:szCs w:val="32"/>
        </w:rPr>
        <w:t>3.</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锤炼专业能力，把学科知识、教育理论与教育实践有机结合，实施素质教育，不断提升教育教学质量。</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u w:val="single"/>
        </w:rPr>
      </w:pPr>
      <w:r>
        <w:rPr>
          <w:rFonts w:ascii="Times New Roman" w:eastAsia="仿宋_GB2312" w:hAnsi="Times New Roman" w:cs="Times New Roman"/>
          <w:color w:val="000000"/>
          <w:sz w:val="32"/>
          <w:szCs w:val="32"/>
        </w:rPr>
        <w:t>4.</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爱岗敬业，具有教师职业理想，能履行教师职责和义务，服从学校工作安排</w:t>
      </w:r>
      <w:r>
        <w:rPr>
          <w:rFonts w:ascii="Times New Roman" w:eastAsia="仿宋_GB2312" w:hAnsi="Times New Roman" w:cs="Times New Roman"/>
          <w:color w:val="000000"/>
          <w:sz w:val="32"/>
          <w:szCs w:val="32"/>
        </w:rPr>
        <w:t xml:space="preserve">, </w:t>
      </w:r>
      <w:r>
        <w:rPr>
          <w:rFonts w:ascii="Times New Roman" w:eastAsia="仿宋_GB2312" w:hAnsi="Times New Roman" w:cs="Times New Roman"/>
          <w:color w:val="000000"/>
          <w:sz w:val="32"/>
          <w:szCs w:val="32"/>
        </w:rPr>
        <w:t>认真备课、上课、批改作业、开展教学测试与评价等教学常规工作，达到教育主管部门规定的周基本课时量。其中：小学教师周基本课时量为</w:t>
      </w:r>
      <w:r>
        <w:rPr>
          <w:rFonts w:ascii="Times New Roman" w:eastAsia="仿宋_GB2312" w:hAnsi="Times New Roman" w:cs="Times New Roman"/>
          <w:color w:val="000000"/>
          <w:sz w:val="32"/>
          <w:szCs w:val="32"/>
        </w:rPr>
        <w:t>14</w:t>
      </w:r>
      <w:r>
        <w:rPr>
          <w:rFonts w:ascii="Times New Roman" w:eastAsia="仿宋_GB2312" w:hAnsi="Times New Roman" w:cs="Times New Roman"/>
          <w:color w:val="000000"/>
          <w:sz w:val="32"/>
          <w:szCs w:val="32"/>
        </w:rPr>
        <w:t>课时，初中教师周基本课时量为</w:t>
      </w:r>
      <w:r>
        <w:rPr>
          <w:rFonts w:ascii="Times New Roman" w:eastAsia="仿宋_GB2312" w:hAnsi="Times New Roman" w:cs="Times New Roman"/>
          <w:color w:val="000000"/>
          <w:sz w:val="32"/>
          <w:szCs w:val="32"/>
        </w:rPr>
        <w:t>12</w:t>
      </w:r>
      <w:r>
        <w:rPr>
          <w:rFonts w:ascii="Times New Roman" w:eastAsia="仿宋_GB2312" w:hAnsi="Times New Roman" w:cs="Times New Roman"/>
          <w:color w:val="000000"/>
          <w:sz w:val="32"/>
          <w:szCs w:val="32"/>
        </w:rPr>
        <w:t>课时，高中教师周基本课时量为</w:t>
      </w:r>
      <w:r>
        <w:rPr>
          <w:rFonts w:ascii="Times New Roman" w:eastAsia="仿宋_GB2312" w:hAnsi="Times New Roman" w:cs="Times New Roman"/>
          <w:color w:val="000000"/>
          <w:sz w:val="32"/>
          <w:szCs w:val="32"/>
        </w:rPr>
        <w:t>10</w:t>
      </w:r>
      <w:r>
        <w:rPr>
          <w:rFonts w:ascii="Times New Roman" w:eastAsia="仿宋_GB2312" w:hAnsi="Times New Roman" w:cs="Times New Roman"/>
          <w:color w:val="000000"/>
          <w:sz w:val="32"/>
          <w:szCs w:val="32"/>
        </w:rPr>
        <w:t>课时。</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学校行政管理人员和兼任其他工作人员由各校根据工作情况认定管理工作量，与教学工作量合并计算基本课时量。学校行政管理人员和兼任其他工作人员的管理工作量认定要按照规定议事程序，经学校全体教职工会议或教代会研究通过后，报教育主管部门审定。副校长、教导主任行政管理工作量一般不超过专任教师周基本课时量的二分之一，其他人员行政管理工作量一般不超过专任教师周基本课时量的三分之一。因工作需要，教师参与教育主管部门安排的支教、走教、临时抽调和借用等工作的工作量，由教育主管部门确定。</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寄宿制学校早、晚自习课时可纳入基本课时量计算。已享受工作补助的（含早、晚自习，延时课后服务等），不纳入基本课时量计算。</w:t>
      </w:r>
    </w:p>
    <w:p w:rsidR="00626AA8" w:rsidRDefault="00321501">
      <w:pPr>
        <w:pStyle w:val="b-free-read-leaf"/>
        <w:numPr>
          <w:ilvl w:val="0"/>
          <w:numId w:val="1"/>
        </w:numPr>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themeColor="text1"/>
          <w:sz w:val="32"/>
          <w:szCs w:val="32"/>
        </w:rPr>
        <w:t>加强</w:t>
      </w:r>
      <w:r>
        <w:rPr>
          <w:rFonts w:ascii="Times New Roman" w:eastAsia="仿宋_GB2312" w:hAnsi="Times New Roman" w:cs="Times New Roman"/>
          <w:color w:val="000000"/>
          <w:sz w:val="32"/>
          <w:szCs w:val="32"/>
        </w:rPr>
        <w:t>学习，不断更新教育教学观念，优化知识结构，提高文化和专业素养，完成规定的专业培训任务。</w:t>
      </w:r>
    </w:p>
    <w:p w:rsidR="00626AA8" w:rsidRDefault="00321501">
      <w:pPr>
        <w:pStyle w:val="b-free-read-leaf"/>
        <w:shd w:val="clear" w:color="auto" w:fill="FFFFFF"/>
        <w:spacing w:before="0" w:beforeAutospacing="0" w:after="0" w:afterAutospacing="0" w:line="620" w:lineRule="exact"/>
        <w:jc w:val="both"/>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 xml:space="preserve">　　</w:t>
      </w:r>
      <w:r>
        <w:rPr>
          <w:rFonts w:ascii="Times New Roman" w:eastAsia="楷体_GB2312" w:hAnsi="Times New Roman" w:cs="Times New Roman"/>
          <w:b/>
          <w:color w:val="000000"/>
          <w:sz w:val="32"/>
          <w:szCs w:val="32"/>
        </w:rPr>
        <w:t>（二）专业要求</w:t>
      </w:r>
      <w:r>
        <w:rPr>
          <w:rFonts w:ascii="Times New Roman" w:eastAsia="楷体_GB2312" w:hAnsi="Times New Roman" w:cs="Times New Roman" w:hint="eastAsia"/>
          <w:b/>
          <w:color w:val="000000"/>
          <w:sz w:val="32"/>
          <w:szCs w:val="32"/>
        </w:rPr>
        <w:t>。</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1.</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认真组织实施教育教学活动，需履行担任所教学科教学工作，教育教学成绩</w:t>
      </w:r>
      <w:r w:rsidR="003C326F">
        <w:rPr>
          <w:rFonts w:ascii="Times New Roman" w:eastAsia="仿宋_GB2312" w:hAnsi="Times New Roman" w:cs="Times New Roman" w:hint="eastAsia"/>
          <w:color w:val="000000"/>
          <w:sz w:val="32"/>
          <w:szCs w:val="32"/>
        </w:rPr>
        <w:t>良好</w:t>
      </w:r>
      <w:r>
        <w:rPr>
          <w:rFonts w:ascii="Times New Roman" w:eastAsia="仿宋_GB2312" w:hAnsi="Times New Roman" w:cs="Times New Roman"/>
          <w:color w:val="000000"/>
          <w:sz w:val="32"/>
          <w:szCs w:val="32"/>
        </w:rPr>
        <w:t>。</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积极参加岗位培训和继续教育，每学年完成继续教育规定学时。</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3.</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积极参加校本教研活动，每学年度开设</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节以上教学示范课、观摩研讨课或学科讲座，听课</w:t>
      </w:r>
      <w:r>
        <w:rPr>
          <w:rFonts w:ascii="Times New Roman" w:eastAsia="仿宋_GB2312" w:hAnsi="Times New Roman" w:cs="Times New Roman"/>
          <w:color w:val="000000"/>
          <w:sz w:val="32"/>
          <w:szCs w:val="32"/>
        </w:rPr>
        <w:t>16</w:t>
      </w:r>
      <w:r>
        <w:rPr>
          <w:rFonts w:ascii="Times New Roman" w:eastAsia="仿宋_GB2312" w:hAnsi="Times New Roman" w:cs="Times New Roman"/>
          <w:color w:val="000000"/>
          <w:sz w:val="32"/>
          <w:szCs w:val="32"/>
        </w:rPr>
        <w:t>节以上，接受其他教师听课。</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4.</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积极参与教育教学管理工作，积极参加上级教育主管部门组织开展的教研活动，聘期内具备下列</w:t>
      </w:r>
      <w:r w:rsidR="00DA6B59">
        <w:rPr>
          <w:rFonts w:ascii="Times New Roman" w:eastAsia="仿宋_GB2312" w:hAnsi="Times New Roman" w:cs="Times New Roman" w:hint="eastAsia"/>
          <w:color w:val="000000"/>
          <w:sz w:val="32"/>
          <w:szCs w:val="32"/>
        </w:rPr>
        <w:t>六</w:t>
      </w:r>
      <w:r>
        <w:rPr>
          <w:rFonts w:ascii="Times New Roman" w:eastAsia="仿宋_GB2312" w:hAnsi="Times New Roman" w:cs="Times New Roman"/>
          <w:color w:val="000000"/>
          <w:sz w:val="32"/>
          <w:szCs w:val="32"/>
        </w:rPr>
        <w:t>项条件之一：</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）积极参与教育教学管理工作，具备</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年以上班主任、少先队辅导员、年级组长、教研组长等管理工作经历，并胜任该项工作。</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2</w:t>
      </w:r>
      <w:r>
        <w:rPr>
          <w:rFonts w:ascii="Times New Roman" w:eastAsia="仿宋_GB2312" w:hAnsi="Times New Roman" w:cs="Times New Roman"/>
          <w:color w:val="000000"/>
          <w:sz w:val="32"/>
          <w:szCs w:val="32"/>
        </w:rPr>
        <w:t>）在参加（或指导青年教师参加）优质课、教学技能大赛、论文评选中获县级以上奖励</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次以上。</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3</w:t>
      </w:r>
      <w:r>
        <w:rPr>
          <w:rFonts w:ascii="Times New Roman" w:eastAsia="仿宋_GB2312" w:hAnsi="Times New Roman" w:cs="Times New Roman"/>
          <w:color w:val="000000"/>
          <w:sz w:val="32"/>
          <w:szCs w:val="32"/>
        </w:rPr>
        <w:t>）主持（或参加）一项县级以上课题研究。</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4</w:t>
      </w:r>
      <w:r>
        <w:rPr>
          <w:rFonts w:ascii="Times New Roman" w:eastAsia="仿宋_GB2312" w:hAnsi="Times New Roman" w:cs="Times New Roman"/>
          <w:color w:val="000000"/>
          <w:sz w:val="32"/>
          <w:szCs w:val="32"/>
        </w:rPr>
        <w:t>）在市级以上公开发行的学术刊物上，发表教育教学论文</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篇以上。</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5</w:t>
      </w:r>
      <w:r>
        <w:rPr>
          <w:rFonts w:ascii="Times New Roman" w:eastAsia="仿宋_GB2312" w:hAnsi="Times New Roman" w:cs="Times New Roman"/>
          <w:color w:val="000000"/>
          <w:sz w:val="32"/>
          <w:szCs w:val="32"/>
        </w:rPr>
        <w:t>）指导（辅导）学生在参加教育部门举办的各项赛事中，获县级以上奖励</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次以上。</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6</w:t>
      </w:r>
      <w:r>
        <w:rPr>
          <w:rFonts w:ascii="Times New Roman" w:eastAsia="仿宋_GB2312" w:hAnsi="Times New Roman" w:cs="Times New Roman"/>
          <w:color w:val="000000"/>
          <w:sz w:val="32"/>
          <w:szCs w:val="32"/>
        </w:rPr>
        <w:t>）提交本人在教育教学方面的教学方法介绍或管理经验总结</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篇以上。</w:t>
      </w:r>
    </w:p>
    <w:p w:rsidR="00626AA8" w:rsidRDefault="00321501">
      <w:pPr>
        <w:pStyle w:val="b-free-read-leaf"/>
        <w:shd w:val="clear" w:color="auto" w:fill="FFFFFF"/>
        <w:spacing w:before="0" w:beforeAutospacing="0" w:after="0" w:afterAutospacing="0" w:line="620" w:lineRule="exact"/>
        <w:ind w:firstLine="645"/>
        <w:jc w:val="both"/>
        <w:rPr>
          <w:rFonts w:ascii="楷体_GB2312" w:eastAsia="楷体_GB2312" w:hAnsi="楷体_GB2312" w:cs="楷体_GB2312"/>
          <w:b/>
          <w:bCs/>
          <w:color w:val="000000"/>
          <w:sz w:val="32"/>
          <w:szCs w:val="32"/>
        </w:rPr>
      </w:pPr>
      <w:r>
        <w:rPr>
          <w:rFonts w:ascii="楷体_GB2312" w:eastAsia="楷体_GB2312" w:hAnsi="楷体_GB2312" w:cs="楷体_GB2312" w:hint="eastAsia"/>
          <w:b/>
          <w:bCs/>
          <w:color w:val="000000"/>
          <w:sz w:val="32"/>
          <w:szCs w:val="32"/>
        </w:rPr>
        <w:t>（三）其他事项。</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距退休不足一个考核聘期的教师，须服从学校工作安排，承担相应的教育教学任务。</w:t>
      </w:r>
    </w:p>
    <w:p w:rsidR="00626AA8" w:rsidRDefault="00321501">
      <w:pPr>
        <w:pStyle w:val="b-free-read-leaf"/>
        <w:shd w:val="clear" w:color="auto" w:fill="FFFFFF"/>
        <w:spacing w:before="0" w:beforeAutospacing="0" w:after="0" w:afterAutospacing="0" w:line="620" w:lineRule="exact"/>
        <w:jc w:val="both"/>
        <w:rPr>
          <w:rFonts w:ascii="Times New Roman" w:eastAsia="黑体" w:hAnsi="Times New Roman" w:cs="Times New Roman"/>
          <w:color w:val="000000"/>
          <w:sz w:val="32"/>
          <w:szCs w:val="32"/>
        </w:rPr>
      </w:pPr>
      <w:r>
        <w:rPr>
          <w:rFonts w:ascii="Times New Roman" w:eastAsia="仿宋_GB2312" w:hAnsi="Times New Roman" w:cs="Times New Roman"/>
          <w:color w:val="000000"/>
          <w:sz w:val="32"/>
          <w:szCs w:val="32"/>
        </w:rPr>
        <w:t xml:space="preserve">　</w:t>
      </w:r>
      <w:r>
        <w:rPr>
          <w:rFonts w:ascii="Times New Roman" w:eastAsia="黑体" w:hAnsi="Times New Roman" w:cs="Times New Roman"/>
          <w:color w:val="000000"/>
          <w:sz w:val="32"/>
          <w:szCs w:val="32"/>
        </w:rPr>
        <w:t xml:space="preserve">　三、聘期考核</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中小学教师职务聘期管理考核为三年一轮，由各校组织实施，县教体局开展抽查。</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适用于按学年度开展考核的内容，学校应按学年度进行考核，并做好材料登记备案工作。抽查中，如有学校在考核中把关不严或弄虚作假的，实行目标管理考核一票否决。</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shd w:val="clear" w:color="auto" w:fill="FFFFFF"/>
        </w:rPr>
        <w:t>依据</w:t>
      </w:r>
      <w:r>
        <w:rPr>
          <w:rFonts w:ascii="Times New Roman" w:eastAsia="仿宋_GB2312" w:hAnsi="Times New Roman" w:cs="Times New Roman"/>
          <w:color w:val="000000"/>
          <w:sz w:val="32"/>
          <w:szCs w:val="32"/>
          <w:shd w:val="clear" w:color="auto" w:fill="FFFFFF"/>
        </w:rPr>
        <w:t>“</w:t>
      </w:r>
      <w:r>
        <w:rPr>
          <w:rFonts w:ascii="Times New Roman" w:eastAsia="仿宋_GB2312" w:hAnsi="Times New Roman" w:cs="Times New Roman"/>
          <w:color w:val="000000"/>
          <w:sz w:val="32"/>
          <w:szCs w:val="32"/>
          <w:shd w:val="clear" w:color="auto" w:fill="FFFFFF"/>
        </w:rPr>
        <w:t>事先告知</w:t>
      </w:r>
      <w:r>
        <w:rPr>
          <w:rFonts w:ascii="Times New Roman" w:eastAsia="仿宋_GB2312" w:hAnsi="Times New Roman" w:cs="Times New Roman"/>
          <w:color w:val="000000"/>
          <w:sz w:val="32"/>
          <w:szCs w:val="32"/>
          <w:shd w:val="clear" w:color="auto" w:fill="FFFFFF"/>
        </w:rPr>
        <w:t>”</w:t>
      </w:r>
      <w:r>
        <w:rPr>
          <w:rFonts w:ascii="Times New Roman" w:eastAsia="仿宋_GB2312" w:hAnsi="Times New Roman" w:cs="Times New Roman"/>
          <w:color w:val="000000"/>
          <w:sz w:val="32"/>
          <w:szCs w:val="32"/>
          <w:shd w:val="clear" w:color="auto" w:fill="FFFFFF"/>
        </w:rPr>
        <w:t>原则，我县</w:t>
      </w:r>
      <w:r>
        <w:rPr>
          <w:rFonts w:ascii="Times New Roman" w:eastAsia="仿宋_GB2312" w:hAnsi="Times New Roman" w:cs="Times New Roman"/>
          <w:color w:val="000000"/>
          <w:sz w:val="32"/>
          <w:szCs w:val="32"/>
          <w:shd w:val="clear" w:color="auto" w:fill="FFFFFF"/>
        </w:rPr>
        <w:t>2023</w:t>
      </w:r>
      <w:r>
        <w:rPr>
          <w:rFonts w:ascii="Times New Roman" w:eastAsia="仿宋_GB2312" w:hAnsi="Times New Roman" w:cs="Times New Roman"/>
          <w:color w:val="000000"/>
          <w:sz w:val="32"/>
          <w:szCs w:val="32"/>
          <w:shd w:val="clear" w:color="auto" w:fill="FFFFFF"/>
        </w:rPr>
        <w:t>年</w:t>
      </w:r>
      <w:r>
        <w:rPr>
          <w:rFonts w:ascii="Times New Roman" w:eastAsia="仿宋_GB2312" w:hAnsi="Times New Roman" w:cs="Times New Roman"/>
          <w:color w:val="000000"/>
          <w:sz w:val="32"/>
          <w:szCs w:val="32"/>
          <w:shd w:val="clear" w:color="auto" w:fill="FFFFFF"/>
        </w:rPr>
        <w:t>9</w:t>
      </w:r>
      <w:r>
        <w:rPr>
          <w:rFonts w:ascii="Times New Roman" w:eastAsia="仿宋_GB2312" w:hAnsi="Times New Roman" w:cs="Times New Roman"/>
          <w:color w:val="000000"/>
          <w:sz w:val="32"/>
          <w:szCs w:val="32"/>
          <w:shd w:val="clear" w:color="auto" w:fill="FFFFFF"/>
        </w:rPr>
        <w:t>月</w:t>
      </w:r>
      <w:r>
        <w:rPr>
          <w:rFonts w:ascii="Times New Roman" w:eastAsia="仿宋_GB2312" w:hAnsi="Times New Roman" w:cs="Times New Roman"/>
          <w:color w:val="000000"/>
          <w:sz w:val="32"/>
          <w:szCs w:val="32"/>
          <w:shd w:val="clear" w:color="auto" w:fill="FFFFFF"/>
        </w:rPr>
        <w:t>1</w:t>
      </w:r>
      <w:r>
        <w:rPr>
          <w:rFonts w:ascii="Times New Roman" w:eastAsia="仿宋_GB2312" w:hAnsi="Times New Roman" w:cs="Times New Roman"/>
          <w:color w:val="000000"/>
          <w:sz w:val="32"/>
          <w:szCs w:val="32"/>
          <w:shd w:val="clear" w:color="auto" w:fill="FFFFFF"/>
        </w:rPr>
        <w:t>日前取得教师职务的教师第一轮聘期考核周期为</w:t>
      </w:r>
      <w:r>
        <w:rPr>
          <w:rFonts w:ascii="Times New Roman" w:eastAsia="仿宋_GB2312" w:hAnsi="Times New Roman" w:cs="Times New Roman"/>
          <w:color w:val="000000"/>
          <w:sz w:val="32"/>
          <w:szCs w:val="32"/>
          <w:shd w:val="clear" w:color="auto" w:fill="FFFFFF"/>
        </w:rPr>
        <w:t>2023</w:t>
      </w:r>
      <w:r>
        <w:rPr>
          <w:rFonts w:ascii="Times New Roman" w:eastAsia="仿宋_GB2312" w:hAnsi="Times New Roman" w:cs="Times New Roman"/>
          <w:color w:val="000000"/>
          <w:sz w:val="32"/>
          <w:szCs w:val="32"/>
          <w:shd w:val="clear" w:color="auto" w:fill="FFFFFF"/>
        </w:rPr>
        <w:t>年</w:t>
      </w:r>
      <w:r>
        <w:rPr>
          <w:rFonts w:ascii="Times New Roman" w:eastAsia="仿宋_GB2312" w:hAnsi="Times New Roman" w:cs="Times New Roman"/>
          <w:color w:val="000000"/>
          <w:sz w:val="32"/>
          <w:szCs w:val="32"/>
          <w:shd w:val="clear" w:color="auto" w:fill="FFFFFF"/>
        </w:rPr>
        <w:t>9</w:t>
      </w:r>
      <w:r>
        <w:rPr>
          <w:rFonts w:ascii="Times New Roman" w:eastAsia="仿宋_GB2312" w:hAnsi="Times New Roman" w:cs="Times New Roman"/>
          <w:color w:val="000000"/>
          <w:sz w:val="32"/>
          <w:szCs w:val="32"/>
          <w:shd w:val="clear" w:color="auto" w:fill="FFFFFF"/>
        </w:rPr>
        <w:t>月</w:t>
      </w:r>
      <w:r>
        <w:rPr>
          <w:rFonts w:ascii="Times New Roman" w:eastAsia="仿宋_GB2312" w:hAnsi="Times New Roman" w:cs="Times New Roman"/>
          <w:color w:val="000000"/>
          <w:sz w:val="32"/>
          <w:szCs w:val="32"/>
          <w:shd w:val="clear" w:color="auto" w:fill="FFFFFF"/>
        </w:rPr>
        <w:t>1</w:t>
      </w:r>
      <w:r>
        <w:rPr>
          <w:rFonts w:ascii="Times New Roman" w:eastAsia="仿宋_GB2312" w:hAnsi="Times New Roman" w:cs="Times New Roman"/>
          <w:color w:val="000000"/>
          <w:sz w:val="32"/>
          <w:szCs w:val="32"/>
          <w:shd w:val="clear" w:color="auto" w:fill="FFFFFF"/>
        </w:rPr>
        <w:t>日</w:t>
      </w:r>
      <w:r>
        <w:rPr>
          <w:rFonts w:ascii="Times New Roman" w:eastAsia="仿宋_GB2312" w:hAnsi="Times New Roman" w:cs="Times New Roman"/>
          <w:color w:val="000000"/>
          <w:sz w:val="32"/>
          <w:szCs w:val="32"/>
          <w:shd w:val="clear" w:color="auto" w:fill="FFFFFF"/>
        </w:rPr>
        <w:t>-2026</w:t>
      </w:r>
      <w:r>
        <w:rPr>
          <w:rFonts w:ascii="Times New Roman" w:eastAsia="仿宋_GB2312" w:hAnsi="Times New Roman" w:cs="Times New Roman"/>
          <w:color w:val="000000"/>
          <w:sz w:val="32"/>
          <w:szCs w:val="32"/>
          <w:shd w:val="clear" w:color="auto" w:fill="FFFFFF"/>
        </w:rPr>
        <w:t>年</w:t>
      </w:r>
      <w:r>
        <w:rPr>
          <w:rFonts w:ascii="Times New Roman" w:eastAsia="仿宋_GB2312" w:hAnsi="Times New Roman" w:cs="Times New Roman"/>
          <w:color w:val="000000"/>
          <w:sz w:val="32"/>
          <w:szCs w:val="32"/>
          <w:shd w:val="clear" w:color="auto" w:fill="FFFFFF"/>
        </w:rPr>
        <w:t>8</w:t>
      </w:r>
      <w:r>
        <w:rPr>
          <w:rFonts w:ascii="Times New Roman" w:eastAsia="仿宋_GB2312" w:hAnsi="Times New Roman" w:cs="Times New Roman"/>
          <w:color w:val="000000"/>
          <w:sz w:val="32"/>
          <w:szCs w:val="32"/>
          <w:shd w:val="clear" w:color="auto" w:fill="FFFFFF"/>
        </w:rPr>
        <w:t>月</w:t>
      </w:r>
      <w:r>
        <w:rPr>
          <w:rFonts w:ascii="Times New Roman" w:eastAsia="仿宋_GB2312" w:hAnsi="Times New Roman" w:cs="Times New Roman"/>
          <w:color w:val="000000"/>
          <w:sz w:val="32"/>
          <w:szCs w:val="32"/>
          <w:shd w:val="clear" w:color="auto" w:fill="FFFFFF"/>
        </w:rPr>
        <w:t>31</w:t>
      </w:r>
      <w:r>
        <w:rPr>
          <w:rFonts w:ascii="Times New Roman" w:eastAsia="仿宋_GB2312" w:hAnsi="Times New Roman" w:cs="Times New Roman"/>
          <w:color w:val="000000"/>
          <w:sz w:val="32"/>
          <w:szCs w:val="32"/>
          <w:shd w:val="clear" w:color="auto" w:fill="FFFFFF"/>
        </w:rPr>
        <w:t>日。</w:t>
      </w:r>
      <w:r>
        <w:rPr>
          <w:rFonts w:ascii="Times New Roman" w:eastAsia="仿宋_GB2312" w:hAnsi="Times New Roman" w:cs="Times New Roman"/>
          <w:color w:val="000000"/>
          <w:sz w:val="32"/>
          <w:szCs w:val="32"/>
        </w:rPr>
        <w:t>后期人员以取得相关教师职务后的第一个秋季学期为聘期考核起始时间。</w:t>
      </w:r>
    </w:p>
    <w:p w:rsidR="00626AA8" w:rsidRDefault="00321501">
      <w:pPr>
        <w:pStyle w:val="b-free-read-leaf"/>
        <w:shd w:val="clear" w:color="auto" w:fill="FFFFFF"/>
        <w:spacing w:before="0" w:beforeAutospacing="0" w:after="0" w:afterAutospacing="0" w:line="620" w:lineRule="exact"/>
        <w:jc w:val="both"/>
        <w:rPr>
          <w:rFonts w:ascii="Times New Roman" w:eastAsia="黑体" w:hAnsi="Times New Roman" w:cs="Times New Roman"/>
          <w:color w:val="000000"/>
          <w:sz w:val="32"/>
          <w:szCs w:val="32"/>
        </w:rPr>
      </w:pPr>
      <w:r>
        <w:rPr>
          <w:rFonts w:ascii="Times New Roman" w:eastAsia="仿宋_GB2312" w:hAnsi="Times New Roman" w:cs="Times New Roman"/>
          <w:color w:val="000000"/>
          <w:sz w:val="32"/>
          <w:szCs w:val="32"/>
        </w:rPr>
        <w:t xml:space="preserve">　</w:t>
      </w:r>
      <w:r>
        <w:rPr>
          <w:rFonts w:ascii="Times New Roman" w:eastAsia="黑体" w:hAnsi="Times New Roman" w:cs="Times New Roman"/>
          <w:color w:val="000000"/>
          <w:sz w:val="32"/>
          <w:szCs w:val="32"/>
        </w:rPr>
        <w:t xml:space="preserve">　四、考核结果及应用</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（一）中小学教师职务聘期考核结果分为合格、不合格两个等次。</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（二）属于下列情形之一的定为聘期考核不合格：</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1.</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工作达不到上述履职要求相关规定的；</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一学年病假超过二个月或事假累计超过</w:t>
      </w:r>
      <w:r>
        <w:rPr>
          <w:rFonts w:ascii="Times New Roman" w:eastAsia="仿宋_GB2312" w:hAnsi="Times New Roman" w:cs="Times New Roman"/>
          <w:color w:val="000000"/>
          <w:sz w:val="32"/>
          <w:szCs w:val="32"/>
        </w:rPr>
        <w:t>15</w:t>
      </w:r>
      <w:r>
        <w:rPr>
          <w:rFonts w:ascii="Times New Roman" w:eastAsia="仿宋_GB2312" w:hAnsi="Times New Roman" w:cs="Times New Roman"/>
          <w:color w:val="000000"/>
          <w:sz w:val="32"/>
          <w:szCs w:val="32"/>
        </w:rPr>
        <w:t>个工作日，未按省委组织部、省人力资源和社会保障厅、省财政厅《关于工改后机关事业单位工作人员病事假期间工资待遇有关事项的通知》</w:t>
      </w:r>
      <w:r w:rsidR="005603AC">
        <w:rPr>
          <w:rFonts w:ascii="Times New Roman" w:eastAsia="仿宋_GB2312" w:hAnsi="Times New Roman" w:cs="Times New Roman"/>
          <w:color w:val="000000"/>
          <w:sz w:val="32"/>
          <w:szCs w:val="32"/>
        </w:rPr>
        <w:t>（皖人社秘〔</w:t>
      </w:r>
      <w:r w:rsidR="005603AC">
        <w:rPr>
          <w:rFonts w:ascii="Times New Roman" w:eastAsia="仿宋_GB2312" w:hAnsi="Times New Roman" w:cs="Times New Roman"/>
          <w:color w:val="000000"/>
          <w:sz w:val="32"/>
          <w:szCs w:val="32"/>
        </w:rPr>
        <w:t>2013</w:t>
      </w:r>
      <w:r w:rsidR="005603AC">
        <w:rPr>
          <w:rFonts w:ascii="Times New Roman" w:eastAsia="仿宋_GB2312" w:hAnsi="Times New Roman" w:cs="Times New Roman"/>
          <w:color w:val="000000"/>
          <w:sz w:val="32"/>
          <w:szCs w:val="32"/>
        </w:rPr>
        <w:t>〕</w:t>
      </w:r>
      <w:r w:rsidR="005603AC">
        <w:rPr>
          <w:rFonts w:ascii="Times New Roman" w:eastAsia="仿宋_GB2312" w:hAnsi="Times New Roman" w:cs="Times New Roman"/>
          <w:color w:val="000000"/>
          <w:sz w:val="32"/>
          <w:szCs w:val="32"/>
        </w:rPr>
        <w:t>290</w:t>
      </w:r>
      <w:r w:rsidR="005603AC">
        <w:rPr>
          <w:rFonts w:ascii="Times New Roman" w:eastAsia="仿宋_GB2312" w:hAnsi="Times New Roman" w:cs="Times New Roman"/>
          <w:color w:val="000000"/>
          <w:sz w:val="32"/>
          <w:szCs w:val="32"/>
        </w:rPr>
        <w:t>号）</w:t>
      </w:r>
      <w:r>
        <w:rPr>
          <w:rFonts w:ascii="Times New Roman" w:eastAsia="仿宋_GB2312" w:hAnsi="Times New Roman" w:cs="Times New Roman"/>
          <w:color w:val="000000"/>
          <w:sz w:val="32"/>
          <w:szCs w:val="32"/>
        </w:rPr>
        <w:t>规定，执行相关工资待遇的</w:t>
      </w:r>
      <w:r w:rsidR="001A3515">
        <w:rPr>
          <w:rFonts w:ascii="Times New Roman" w:eastAsia="仿宋_GB2312" w:hAnsi="Times New Roman" w:cs="Times New Roman" w:hint="eastAsia"/>
          <w:color w:val="000000"/>
          <w:sz w:val="32"/>
          <w:szCs w:val="32"/>
        </w:rPr>
        <w:t>。</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（三）患重大疾病，无法正常工作的教师，需提供相关病历材料，由学校与教育主管部门采取</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一事一议</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方式研究，确定聘期考核等次。</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u w:val="single"/>
        </w:rPr>
      </w:pPr>
      <w:r>
        <w:rPr>
          <w:rFonts w:ascii="Times New Roman" w:eastAsia="仿宋_GB2312" w:hAnsi="Times New Roman" w:cs="Times New Roman"/>
          <w:color w:val="000000"/>
          <w:sz w:val="32"/>
          <w:szCs w:val="32"/>
        </w:rPr>
        <w:t>（四）县政府教育督导室聘请的专、兼职督学由县教体局根据《石台县中小学责任督学聘任与管理暂行办法》进行考核，确定聘期考核等次。</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（五）聘期考核结果作为岗位续聘的依据。</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1.</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聘期考核合格，作为续聘的必备条件；</w:t>
      </w:r>
    </w:p>
    <w:p w:rsidR="00626AA8" w:rsidRDefault="00321501">
      <w:pPr>
        <w:pStyle w:val="b-free-read-leaf"/>
        <w:shd w:val="clear" w:color="auto" w:fill="FFFFFF"/>
        <w:spacing w:before="0" w:beforeAutospacing="0" w:after="0" w:afterAutospacing="0" w:line="6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聘期考核不合格的，自下一聘期开始，降低一个专业技术等级聘用。连续两个聘期考核不合格的，</w:t>
      </w:r>
      <w:r>
        <w:rPr>
          <w:rFonts w:ascii="Times New Roman" w:eastAsia="仿宋_GB2312" w:hAnsi="Times New Roman" w:cs="Times New Roman"/>
          <w:color w:val="000000"/>
          <w:sz w:val="32"/>
          <w:szCs w:val="32"/>
          <w:shd w:val="clear" w:color="auto" w:fill="FFFFFF"/>
        </w:rPr>
        <w:t>予以解聘，交流到其他工作岗位</w:t>
      </w:r>
      <w:r>
        <w:rPr>
          <w:rFonts w:ascii="Times New Roman" w:eastAsia="仿宋_GB2312" w:hAnsi="Times New Roman" w:cs="Times New Roman"/>
          <w:color w:val="000000"/>
          <w:sz w:val="32"/>
          <w:szCs w:val="32"/>
        </w:rPr>
        <w:t>；</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黑体" w:hAnsi="Times New Roman" w:cs="Times New Roman"/>
          <w:color w:val="000000"/>
          <w:sz w:val="32"/>
          <w:szCs w:val="32"/>
        </w:rPr>
      </w:pPr>
      <w:r>
        <w:rPr>
          <w:rFonts w:ascii="Times New Roman" w:eastAsia="黑体" w:hAnsi="Times New Roman" w:cs="Times New Roman"/>
          <w:color w:val="000000"/>
          <w:sz w:val="32"/>
          <w:szCs w:val="32"/>
        </w:rPr>
        <w:t>五、其他事项</w:t>
      </w:r>
    </w:p>
    <w:p w:rsidR="00626AA8" w:rsidRDefault="00321501">
      <w:pPr>
        <w:pStyle w:val="b-free-read-leaf"/>
        <w:shd w:val="clear" w:color="auto" w:fill="FFFFFF"/>
        <w:spacing w:before="0" w:beforeAutospacing="0" w:after="0" w:afterAutospacing="0" w:line="6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 xml:space="preserve">　　（一）本意见自</w:t>
      </w:r>
      <w:r>
        <w:rPr>
          <w:rFonts w:ascii="Times New Roman" w:eastAsia="仿宋_GB2312" w:hAnsi="Times New Roman" w:cs="Times New Roman"/>
          <w:color w:val="000000"/>
          <w:sz w:val="32"/>
          <w:szCs w:val="32"/>
        </w:rPr>
        <w:t>2023</w:t>
      </w:r>
      <w:r>
        <w:rPr>
          <w:rFonts w:ascii="Times New Roman" w:eastAsia="仿宋_GB2312" w:hAnsi="Times New Roman" w:cs="Times New Roman"/>
          <w:color w:val="000000"/>
          <w:sz w:val="32"/>
          <w:szCs w:val="32"/>
        </w:rPr>
        <w:t>年</w:t>
      </w:r>
      <w:r>
        <w:rPr>
          <w:rFonts w:ascii="Times New Roman" w:eastAsia="仿宋_GB2312" w:hAnsi="Times New Roman" w:cs="Times New Roman"/>
          <w:color w:val="000000"/>
          <w:sz w:val="32"/>
          <w:szCs w:val="32"/>
        </w:rPr>
        <w:t>9</w:t>
      </w:r>
      <w:r>
        <w:rPr>
          <w:rFonts w:ascii="Times New Roman" w:eastAsia="仿宋_GB2312" w:hAnsi="Times New Roman" w:cs="Times New Roman"/>
          <w:color w:val="000000"/>
          <w:sz w:val="32"/>
          <w:szCs w:val="32"/>
        </w:rPr>
        <w:t>月</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日起执行。</w:t>
      </w:r>
    </w:p>
    <w:p w:rsidR="00626AA8" w:rsidRDefault="00321501">
      <w:pPr>
        <w:pStyle w:val="b-free-read-leaf"/>
        <w:shd w:val="clear" w:color="auto" w:fill="FFFFFF"/>
        <w:spacing w:before="0" w:beforeAutospacing="0" w:after="0" w:afterAutospacing="0" w:line="620" w:lineRule="exact"/>
        <w:ind w:firstLine="645"/>
        <w:jc w:val="both"/>
        <w:rPr>
          <w:rFonts w:ascii="Times New Roman" w:eastAsia="仿宋_GB2312" w:hAnsi="Times New Roman" w:cs="Times New Roman"/>
          <w:b/>
          <w:color w:val="000000"/>
          <w:sz w:val="32"/>
          <w:szCs w:val="32"/>
        </w:rPr>
      </w:pPr>
      <w:r>
        <w:rPr>
          <w:rFonts w:ascii="Times New Roman" w:eastAsia="仿宋_GB2312" w:hAnsi="Times New Roman" w:cs="Times New Roman"/>
          <w:color w:val="000000"/>
          <w:sz w:val="32"/>
          <w:szCs w:val="32"/>
          <w:shd w:val="clear" w:color="auto" w:fill="FFFFFF"/>
        </w:rPr>
        <w:t>（二）</w:t>
      </w:r>
      <w:r>
        <w:rPr>
          <w:rFonts w:ascii="Times New Roman" w:eastAsia="仿宋_GB2312" w:hAnsi="Times New Roman" w:cs="Times New Roman"/>
          <w:color w:val="000000"/>
          <w:sz w:val="32"/>
          <w:szCs w:val="32"/>
        </w:rPr>
        <w:t>本意见由石台县教体局、石台县人社局负责解释。</w:t>
      </w:r>
    </w:p>
    <w:p w:rsidR="00626AA8" w:rsidRDefault="00626AA8">
      <w:pPr>
        <w:spacing w:line="620" w:lineRule="exact"/>
        <w:rPr>
          <w:rFonts w:ascii="Times New Roman" w:eastAsia="仿宋_GB2312" w:hAnsi="Times New Roman"/>
          <w:color w:val="000000"/>
          <w:sz w:val="32"/>
          <w:szCs w:val="32"/>
        </w:rPr>
      </w:pPr>
    </w:p>
    <w:sectPr w:rsidR="00626AA8">
      <w:footerReference w:type="default" r:id="rId8"/>
      <w:pgSz w:w="11906" w:h="16838"/>
      <w:pgMar w:top="1440" w:right="1644" w:bottom="1440" w:left="1588"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868" w:rsidRDefault="000F2868">
      <w:r>
        <w:separator/>
      </w:r>
    </w:p>
  </w:endnote>
  <w:endnote w:type="continuationSeparator" w:id="0">
    <w:p w:rsidR="000F2868" w:rsidRDefault="000F2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
    <w:altName w:val="Times New Roman"/>
    <w:panose1 w:val="00000000000000000000"/>
    <w:charset w:val="00"/>
    <w:family w:val="auto"/>
    <w:notTrueType/>
    <w:pitch w:val="default"/>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none">
    <w:altName w:val="Times New Roman"/>
    <w:panose1 w:val="00000000000000000000"/>
    <w:charset w:val="00"/>
    <w:family w:val="roman"/>
    <w:notTrueType/>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1" w:usb1="080E0000" w:usb2="00000000" w:usb3="00000000" w:csb0="00040000" w:csb1="00000000"/>
  </w:font>
  <w:font w:name="方正楷体_GBK">
    <w:altName w:val="站酷庆科黄油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AA8" w:rsidRDefault="00321501">
    <w:pPr>
      <w:pStyle w:val="a5"/>
      <w:wordWrap w:val="0"/>
      <w:jc w:val="right"/>
      <w:rPr>
        <w:rFonts w:ascii="宋体" w:hAnsi="宋体" w:cs="宋体"/>
        <w:sz w:val="28"/>
        <w:szCs w:val="28"/>
      </w:rPr>
    </w:pPr>
    <w:r>
      <w:rPr>
        <w:noProof/>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26AA8" w:rsidRDefault="00321501">
                          <w:pPr>
                            <w:pStyle w:val="a5"/>
                            <w:wordWrap w:val="0"/>
                            <w:jc w:val="right"/>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PAGE   \* MERGEFORMAT</w:instrText>
                          </w:r>
                          <w:r>
                            <w:rPr>
                              <w:rFonts w:ascii="宋体" w:hAnsi="宋体" w:cs="宋体" w:hint="eastAsia"/>
                              <w:sz w:val="28"/>
                              <w:szCs w:val="28"/>
                            </w:rPr>
                            <w:fldChar w:fldCharType="separate"/>
                          </w:r>
                          <w:r w:rsidR="00897FCC" w:rsidRPr="00897FCC">
                            <w:rPr>
                              <w:rFonts w:ascii="宋体" w:hAnsi="宋体" w:cs="宋体"/>
                              <w:noProof/>
                              <w:sz w:val="28"/>
                              <w:szCs w:val="28"/>
                              <w:lang w:val="zh-CN"/>
                            </w:rPr>
                            <w:t>1</w:t>
                          </w:r>
                          <w:r>
                            <w:rPr>
                              <w:rFonts w:ascii="宋体" w:hAnsi="宋体" w:cs="宋体" w:hint="eastAsia"/>
                              <w:sz w:val="28"/>
                              <w:szCs w:val="28"/>
                              <w:lang w:val="zh-CN"/>
                            </w:rPr>
                            <w:fldChar w:fldCharType="end"/>
                          </w:r>
                          <w:r>
                            <w:rPr>
                              <w:rFonts w:ascii="宋体" w:hAnsi="宋体" w:cs="宋体" w:hint="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626AA8" w:rsidRDefault="00321501">
                    <w:pPr>
                      <w:pStyle w:val="a5"/>
                      <w:wordWrap w:val="0"/>
                      <w:jc w:val="right"/>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PAGE   \* MERGEFORMAT</w:instrText>
                    </w:r>
                    <w:r>
                      <w:rPr>
                        <w:rFonts w:ascii="宋体" w:hAnsi="宋体" w:cs="宋体" w:hint="eastAsia"/>
                        <w:sz w:val="28"/>
                        <w:szCs w:val="28"/>
                      </w:rPr>
                      <w:fldChar w:fldCharType="separate"/>
                    </w:r>
                    <w:r w:rsidR="00897FCC" w:rsidRPr="00897FCC">
                      <w:rPr>
                        <w:rFonts w:ascii="宋体" w:hAnsi="宋体" w:cs="宋体"/>
                        <w:noProof/>
                        <w:sz w:val="28"/>
                        <w:szCs w:val="28"/>
                        <w:lang w:val="zh-CN"/>
                      </w:rPr>
                      <w:t>1</w:t>
                    </w:r>
                    <w:r>
                      <w:rPr>
                        <w:rFonts w:ascii="宋体" w:hAnsi="宋体" w:cs="宋体" w:hint="eastAsia"/>
                        <w:sz w:val="28"/>
                        <w:szCs w:val="28"/>
                        <w:lang w:val="zh-CN"/>
                      </w:rPr>
                      <w:fldChar w:fldCharType="end"/>
                    </w:r>
                    <w:r>
                      <w:rPr>
                        <w:rFonts w:ascii="宋体" w:hAnsi="宋体" w:cs="宋体" w:hint="eastAsia"/>
                        <w:sz w:val="28"/>
                        <w:szCs w:val="28"/>
                      </w:rPr>
                      <w:t xml:space="preserve"> —</w:t>
                    </w:r>
                  </w:p>
                </w:txbxContent>
              </v:textbox>
              <w10:wrap anchorx="margin"/>
            </v:shape>
          </w:pict>
        </mc:Fallback>
      </mc:AlternateContent>
    </w:r>
  </w:p>
  <w:p w:rsidR="00626AA8" w:rsidRDefault="00626AA8">
    <w:pPr>
      <w:pStyle w:val="a5"/>
      <w:rPr>
        <w:rFonts w:ascii="宋体" w:hAnsi="宋体" w:cs="宋体"/>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868" w:rsidRDefault="000F2868">
      <w:r>
        <w:separator/>
      </w:r>
    </w:p>
  </w:footnote>
  <w:footnote w:type="continuationSeparator" w:id="0">
    <w:p w:rsidR="000F2868" w:rsidRDefault="000F2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04570D"/>
    <w:multiLevelType w:val="singleLevel"/>
    <w:tmpl w:val="7104570D"/>
    <w:lvl w:ilvl="0">
      <w:start w:val="5"/>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I5ODg5ZGY1NTAwOGFhODZhNWUyODg4YzIzZDU1YzQifQ=="/>
  </w:docVars>
  <w:rsids>
    <w:rsidRoot w:val="006D2794"/>
    <w:rsid w:val="00002142"/>
    <w:rsid w:val="000034D9"/>
    <w:rsid w:val="00006E05"/>
    <w:rsid w:val="00012381"/>
    <w:rsid w:val="00013C94"/>
    <w:rsid w:val="00022D4A"/>
    <w:rsid w:val="00024E51"/>
    <w:rsid w:val="00027D8E"/>
    <w:rsid w:val="00030DF4"/>
    <w:rsid w:val="00031C99"/>
    <w:rsid w:val="00036592"/>
    <w:rsid w:val="00051933"/>
    <w:rsid w:val="00055307"/>
    <w:rsid w:val="0005536A"/>
    <w:rsid w:val="00060E6B"/>
    <w:rsid w:val="00063C27"/>
    <w:rsid w:val="00065197"/>
    <w:rsid w:val="00073BFB"/>
    <w:rsid w:val="00074C97"/>
    <w:rsid w:val="00074DDC"/>
    <w:rsid w:val="0008069B"/>
    <w:rsid w:val="00083374"/>
    <w:rsid w:val="0008376B"/>
    <w:rsid w:val="00085088"/>
    <w:rsid w:val="000860FD"/>
    <w:rsid w:val="00091922"/>
    <w:rsid w:val="00091F31"/>
    <w:rsid w:val="0009512A"/>
    <w:rsid w:val="0009532F"/>
    <w:rsid w:val="00095596"/>
    <w:rsid w:val="00096EDD"/>
    <w:rsid w:val="000A2F3B"/>
    <w:rsid w:val="000A6773"/>
    <w:rsid w:val="000B1EB5"/>
    <w:rsid w:val="000C33CE"/>
    <w:rsid w:val="000C383A"/>
    <w:rsid w:val="000D0479"/>
    <w:rsid w:val="000E24A3"/>
    <w:rsid w:val="000E505E"/>
    <w:rsid w:val="000F1846"/>
    <w:rsid w:val="000F2868"/>
    <w:rsid w:val="000F7FBC"/>
    <w:rsid w:val="00101A62"/>
    <w:rsid w:val="001062F4"/>
    <w:rsid w:val="00106462"/>
    <w:rsid w:val="001113D0"/>
    <w:rsid w:val="00114F04"/>
    <w:rsid w:val="00115398"/>
    <w:rsid w:val="0011563E"/>
    <w:rsid w:val="001209ED"/>
    <w:rsid w:val="00120F17"/>
    <w:rsid w:val="00124F2D"/>
    <w:rsid w:val="00125B22"/>
    <w:rsid w:val="00125B9A"/>
    <w:rsid w:val="00125C81"/>
    <w:rsid w:val="001264A4"/>
    <w:rsid w:val="00133C2E"/>
    <w:rsid w:val="00136813"/>
    <w:rsid w:val="001404E5"/>
    <w:rsid w:val="00141319"/>
    <w:rsid w:val="00142F07"/>
    <w:rsid w:val="00143F65"/>
    <w:rsid w:val="00147BF6"/>
    <w:rsid w:val="0015283A"/>
    <w:rsid w:val="00160E5C"/>
    <w:rsid w:val="00163DA3"/>
    <w:rsid w:val="00165FC8"/>
    <w:rsid w:val="00177EB9"/>
    <w:rsid w:val="00181F6C"/>
    <w:rsid w:val="00185431"/>
    <w:rsid w:val="00186396"/>
    <w:rsid w:val="001900E3"/>
    <w:rsid w:val="00190B66"/>
    <w:rsid w:val="00194990"/>
    <w:rsid w:val="00195177"/>
    <w:rsid w:val="001A03E6"/>
    <w:rsid w:val="001A06A1"/>
    <w:rsid w:val="001A0D44"/>
    <w:rsid w:val="001A3301"/>
    <w:rsid w:val="001A3515"/>
    <w:rsid w:val="001A48A1"/>
    <w:rsid w:val="001B38CE"/>
    <w:rsid w:val="001B5ED7"/>
    <w:rsid w:val="001B78A9"/>
    <w:rsid w:val="001C14DE"/>
    <w:rsid w:val="001C2E25"/>
    <w:rsid w:val="001C5689"/>
    <w:rsid w:val="001C5823"/>
    <w:rsid w:val="001C6866"/>
    <w:rsid w:val="001D2AA3"/>
    <w:rsid w:val="001D343D"/>
    <w:rsid w:val="001D52A9"/>
    <w:rsid w:val="001E300C"/>
    <w:rsid w:val="001E3C75"/>
    <w:rsid w:val="001E6346"/>
    <w:rsid w:val="001E7F92"/>
    <w:rsid w:val="001F0311"/>
    <w:rsid w:val="001F279E"/>
    <w:rsid w:val="001F4E81"/>
    <w:rsid w:val="001F79DD"/>
    <w:rsid w:val="002013B6"/>
    <w:rsid w:val="00202E25"/>
    <w:rsid w:val="00203EFE"/>
    <w:rsid w:val="002040F4"/>
    <w:rsid w:val="00204356"/>
    <w:rsid w:val="00205121"/>
    <w:rsid w:val="00205A50"/>
    <w:rsid w:val="00216412"/>
    <w:rsid w:val="00216CAB"/>
    <w:rsid w:val="00223625"/>
    <w:rsid w:val="00223C17"/>
    <w:rsid w:val="00226181"/>
    <w:rsid w:val="0023099E"/>
    <w:rsid w:val="00231311"/>
    <w:rsid w:val="002325A2"/>
    <w:rsid w:val="00236D41"/>
    <w:rsid w:val="00236E0E"/>
    <w:rsid w:val="00241753"/>
    <w:rsid w:val="00241F06"/>
    <w:rsid w:val="002535A0"/>
    <w:rsid w:val="002540A9"/>
    <w:rsid w:val="0025506B"/>
    <w:rsid w:val="002554EB"/>
    <w:rsid w:val="00255780"/>
    <w:rsid w:val="002661B1"/>
    <w:rsid w:val="002665C1"/>
    <w:rsid w:val="00266662"/>
    <w:rsid w:val="002669DE"/>
    <w:rsid w:val="002728DD"/>
    <w:rsid w:val="002729D9"/>
    <w:rsid w:val="00273757"/>
    <w:rsid w:val="00277AE6"/>
    <w:rsid w:val="00277D13"/>
    <w:rsid w:val="00283055"/>
    <w:rsid w:val="002859F7"/>
    <w:rsid w:val="00287A60"/>
    <w:rsid w:val="0029371D"/>
    <w:rsid w:val="002979F9"/>
    <w:rsid w:val="00297CCE"/>
    <w:rsid w:val="002A0A07"/>
    <w:rsid w:val="002A1B45"/>
    <w:rsid w:val="002A1CAE"/>
    <w:rsid w:val="002A6C29"/>
    <w:rsid w:val="002B2DE9"/>
    <w:rsid w:val="002B39C4"/>
    <w:rsid w:val="002B3CC8"/>
    <w:rsid w:val="002B507F"/>
    <w:rsid w:val="002B77CA"/>
    <w:rsid w:val="002C126F"/>
    <w:rsid w:val="002C1958"/>
    <w:rsid w:val="002C3723"/>
    <w:rsid w:val="002C4AF3"/>
    <w:rsid w:val="002D1BD6"/>
    <w:rsid w:val="002D3438"/>
    <w:rsid w:val="002D3802"/>
    <w:rsid w:val="002E014F"/>
    <w:rsid w:val="002E0B11"/>
    <w:rsid w:val="002E3103"/>
    <w:rsid w:val="002E5027"/>
    <w:rsid w:val="002F286E"/>
    <w:rsid w:val="002F6CBC"/>
    <w:rsid w:val="002F71DA"/>
    <w:rsid w:val="00301853"/>
    <w:rsid w:val="00306D6E"/>
    <w:rsid w:val="00312C6F"/>
    <w:rsid w:val="00321501"/>
    <w:rsid w:val="003237F2"/>
    <w:rsid w:val="00324F3E"/>
    <w:rsid w:val="00324F94"/>
    <w:rsid w:val="00333391"/>
    <w:rsid w:val="0033470F"/>
    <w:rsid w:val="0033661E"/>
    <w:rsid w:val="003377E8"/>
    <w:rsid w:val="00342213"/>
    <w:rsid w:val="00343733"/>
    <w:rsid w:val="00345F34"/>
    <w:rsid w:val="00347881"/>
    <w:rsid w:val="003526A6"/>
    <w:rsid w:val="003552EA"/>
    <w:rsid w:val="0035585C"/>
    <w:rsid w:val="00355CAE"/>
    <w:rsid w:val="003570ED"/>
    <w:rsid w:val="003578B2"/>
    <w:rsid w:val="0036117C"/>
    <w:rsid w:val="003616DD"/>
    <w:rsid w:val="0036285E"/>
    <w:rsid w:val="00371855"/>
    <w:rsid w:val="003719D8"/>
    <w:rsid w:val="003733D7"/>
    <w:rsid w:val="00375FA9"/>
    <w:rsid w:val="00376C45"/>
    <w:rsid w:val="00381656"/>
    <w:rsid w:val="00383B7A"/>
    <w:rsid w:val="00391B9E"/>
    <w:rsid w:val="003A38DD"/>
    <w:rsid w:val="003A42BE"/>
    <w:rsid w:val="003A649A"/>
    <w:rsid w:val="003B3E3A"/>
    <w:rsid w:val="003B6DE8"/>
    <w:rsid w:val="003C049D"/>
    <w:rsid w:val="003C233F"/>
    <w:rsid w:val="003C326F"/>
    <w:rsid w:val="003C6491"/>
    <w:rsid w:val="003C7969"/>
    <w:rsid w:val="003C7FCE"/>
    <w:rsid w:val="003D0FCA"/>
    <w:rsid w:val="003D2A59"/>
    <w:rsid w:val="003D5A08"/>
    <w:rsid w:val="003D6258"/>
    <w:rsid w:val="003D674E"/>
    <w:rsid w:val="003D684A"/>
    <w:rsid w:val="003D7505"/>
    <w:rsid w:val="003E029A"/>
    <w:rsid w:val="003E0B30"/>
    <w:rsid w:val="003E220F"/>
    <w:rsid w:val="003E34C4"/>
    <w:rsid w:val="003E3B5C"/>
    <w:rsid w:val="003E421D"/>
    <w:rsid w:val="003E4641"/>
    <w:rsid w:val="003E4849"/>
    <w:rsid w:val="003E732B"/>
    <w:rsid w:val="003F05CF"/>
    <w:rsid w:val="003F0ABD"/>
    <w:rsid w:val="003F120E"/>
    <w:rsid w:val="003F3AB6"/>
    <w:rsid w:val="003F4804"/>
    <w:rsid w:val="003F61BD"/>
    <w:rsid w:val="00403EAB"/>
    <w:rsid w:val="0040426C"/>
    <w:rsid w:val="00405727"/>
    <w:rsid w:val="0040705F"/>
    <w:rsid w:val="00414D45"/>
    <w:rsid w:val="00416F29"/>
    <w:rsid w:val="0041787F"/>
    <w:rsid w:val="00421A93"/>
    <w:rsid w:val="00421B32"/>
    <w:rsid w:val="004235DD"/>
    <w:rsid w:val="00425010"/>
    <w:rsid w:val="0042586E"/>
    <w:rsid w:val="00432160"/>
    <w:rsid w:val="0043418B"/>
    <w:rsid w:val="00435775"/>
    <w:rsid w:val="004449A5"/>
    <w:rsid w:val="004449C7"/>
    <w:rsid w:val="00444D5C"/>
    <w:rsid w:val="004502B4"/>
    <w:rsid w:val="00453300"/>
    <w:rsid w:val="0045598B"/>
    <w:rsid w:val="00457482"/>
    <w:rsid w:val="00457AF0"/>
    <w:rsid w:val="0046277B"/>
    <w:rsid w:val="00463400"/>
    <w:rsid w:val="00464583"/>
    <w:rsid w:val="0047341E"/>
    <w:rsid w:val="0047437A"/>
    <w:rsid w:val="0047629F"/>
    <w:rsid w:val="00482EE9"/>
    <w:rsid w:val="00484568"/>
    <w:rsid w:val="00484F62"/>
    <w:rsid w:val="00485C23"/>
    <w:rsid w:val="00491385"/>
    <w:rsid w:val="00491494"/>
    <w:rsid w:val="004915E0"/>
    <w:rsid w:val="00491CD9"/>
    <w:rsid w:val="00496C7C"/>
    <w:rsid w:val="004A3793"/>
    <w:rsid w:val="004A3D09"/>
    <w:rsid w:val="004A4AF1"/>
    <w:rsid w:val="004B273D"/>
    <w:rsid w:val="004B350B"/>
    <w:rsid w:val="004B4274"/>
    <w:rsid w:val="004C3F25"/>
    <w:rsid w:val="004D2E5C"/>
    <w:rsid w:val="004D415D"/>
    <w:rsid w:val="004D43CC"/>
    <w:rsid w:val="004D6117"/>
    <w:rsid w:val="004D74E4"/>
    <w:rsid w:val="004E15DD"/>
    <w:rsid w:val="004E37BB"/>
    <w:rsid w:val="004E56E8"/>
    <w:rsid w:val="004E66B8"/>
    <w:rsid w:val="004E7210"/>
    <w:rsid w:val="004F186B"/>
    <w:rsid w:val="004F313A"/>
    <w:rsid w:val="00501473"/>
    <w:rsid w:val="0050285C"/>
    <w:rsid w:val="005033F4"/>
    <w:rsid w:val="00503F5F"/>
    <w:rsid w:val="0050482B"/>
    <w:rsid w:val="00505943"/>
    <w:rsid w:val="0051396E"/>
    <w:rsid w:val="00516E26"/>
    <w:rsid w:val="00517310"/>
    <w:rsid w:val="005233A5"/>
    <w:rsid w:val="00523AD5"/>
    <w:rsid w:val="00524DF8"/>
    <w:rsid w:val="0052675B"/>
    <w:rsid w:val="0053046A"/>
    <w:rsid w:val="00535CAD"/>
    <w:rsid w:val="00536705"/>
    <w:rsid w:val="005430AF"/>
    <w:rsid w:val="00543CFE"/>
    <w:rsid w:val="005458CE"/>
    <w:rsid w:val="00546DD8"/>
    <w:rsid w:val="00550AF6"/>
    <w:rsid w:val="00553C86"/>
    <w:rsid w:val="0055514E"/>
    <w:rsid w:val="005603AC"/>
    <w:rsid w:val="0056054E"/>
    <w:rsid w:val="00563A04"/>
    <w:rsid w:val="00564E5F"/>
    <w:rsid w:val="00564F29"/>
    <w:rsid w:val="005672B8"/>
    <w:rsid w:val="0057354F"/>
    <w:rsid w:val="005815D8"/>
    <w:rsid w:val="00582272"/>
    <w:rsid w:val="00596A93"/>
    <w:rsid w:val="0059708E"/>
    <w:rsid w:val="005A4C19"/>
    <w:rsid w:val="005A5244"/>
    <w:rsid w:val="005A6AE9"/>
    <w:rsid w:val="005A7004"/>
    <w:rsid w:val="005B21B0"/>
    <w:rsid w:val="005B49FA"/>
    <w:rsid w:val="005B7B3B"/>
    <w:rsid w:val="005C758E"/>
    <w:rsid w:val="005D18A5"/>
    <w:rsid w:val="005D1AA8"/>
    <w:rsid w:val="005D36E0"/>
    <w:rsid w:val="005D5DAE"/>
    <w:rsid w:val="005D6F3B"/>
    <w:rsid w:val="005D6FCD"/>
    <w:rsid w:val="005D707B"/>
    <w:rsid w:val="005E31EE"/>
    <w:rsid w:val="005E33FB"/>
    <w:rsid w:val="005E37C1"/>
    <w:rsid w:val="005F49CD"/>
    <w:rsid w:val="005F4F06"/>
    <w:rsid w:val="005F5398"/>
    <w:rsid w:val="005F6A0D"/>
    <w:rsid w:val="0060261D"/>
    <w:rsid w:val="006039D7"/>
    <w:rsid w:val="00604B51"/>
    <w:rsid w:val="00611B21"/>
    <w:rsid w:val="006129A6"/>
    <w:rsid w:val="00613009"/>
    <w:rsid w:val="006133B4"/>
    <w:rsid w:val="0061520D"/>
    <w:rsid w:val="00622AD6"/>
    <w:rsid w:val="00622F95"/>
    <w:rsid w:val="00624919"/>
    <w:rsid w:val="0062594E"/>
    <w:rsid w:val="00626AA8"/>
    <w:rsid w:val="0063235A"/>
    <w:rsid w:val="00632CB2"/>
    <w:rsid w:val="00634B8B"/>
    <w:rsid w:val="00642686"/>
    <w:rsid w:val="00650D98"/>
    <w:rsid w:val="00651E09"/>
    <w:rsid w:val="00653380"/>
    <w:rsid w:val="00655AD1"/>
    <w:rsid w:val="00662F9D"/>
    <w:rsid w:val="0066321B"/>
    <w:rsid w:val="00667BA0"/>
    <w:rsid w:val="00675A35"/>
    <w:rsid w:val="00676679"/>
    <w:rsid w:val="00677CE0"/>
    <w:rsid w:val="00681646"/>
    <w:rsid w:val="00683FC2"/>
    <w:rsid w:val="00684A9E"/>
    <w:rsid w:val="00685601"/>
    <w:rsid w:val="00686FF5"/>
    <w:rsid w:val="006A0221"/>
    <w:rsid w:val="006A41E8"/>
    <w:rsid w:val="006A56FB"/>
    <w:rsid w:val="006A5975"/>
    <w:rsid w:val="006A611B"/>
    <w:rsid w:val="006A6490"/>
    <w:rsid w:val="006B4040"/>
    <w:rsid w:val="006B6067"/>
    <w:rsid w:val="006C1CA3"/>
    <w:rsid w:val="006C2E34"/>
    <w:rsid w:val="006D1EEA"/>
    <w:rsid w:val="006D2794"/>
    <w:rsid w:val="006D327F"/>
    <w:rsid w:val="006D64FE"/>
    <w:rsid w:val="006D659B"/>
    <w:rsid w:val="006E0F91"/>
    <w:rsid w:val="006E1E23"/>
    <w:rsid w:val="006E2EDC"/>
    <w:rsid w:val="006E61E8"/>
    <w:rsid w:val="006F6A74"/>
    <w:rsid w:val="006F7B5D"/>
    <w:rsid w:val="0070558A"/>
    <w:rsid w:val="0070567E"/>
    <w:rsid w:val="007106BC"/>
    <w:rsid w:val="0072358F"/>
    <w:rsid w:val="0072620A"/>
    <w:rsid w:val="007277DA"/>
    <w:rsid w:val="007311CB"/>
    <w:rsid w:val="00732BF4"/>
    <w:rsid w:val="00737046"/>
    <w:rsid w:val="0074041B"/>
    <w:rsid w:val="007406AD"/>
    <w:rsid w:val="007553E5"/>
    <w:rsid w:val="00755CA2"/>
    <w:rsid w:val="00756635"/>
    <w:rsid w:val="007604AA"/>
    <w:rsid w:val="0076319D"/>
    <w:rsid w:val="00767D90"/>
    <w:rsid w:val="00777492"/>
    <w:rsid w:val="00782A99"/>
    <w:rsid w:val="00782BAC"/>
    <w:rsid w:val="00782BDE"/>
    <w:rsid w:val="007863BF"/>
    <w:rsid w:val="00786CC5"/>
    <w:rsid w:val="007872D6"/>
    <w:rsid w:val="00794F6F"/>
    <w:rsid w:val="007951A1"/>
    <w:rsid w:val="00796930"/>
    <w:rsid w:val="007A06C7"/>
    <w:rsid w:val="007A3E34"/>
    <w:rsid w:val="007A5098"/>
    <w:rsid w:val="007B2A16"/>
    <w:rsid w:val="007B2C0F"/>
    <w:rsid w:val="007B49FD"/>
    <w:rsid w:val="007B77F7"/>
    <w:rsid w:val="007B79BC"/>
    <w:rsid w:val="007C0F5B"/>
    <w:rsid w:val="007C21BF"/>
    <w:rsid w:val="007C6F0D"/>
    <w:rsid w:val="007C7984"/>
    <w:rsid w:val="007D0223"/>
    <w:rsid w:val="007D0253"/>
    <w:rsid w:val="007E1583"/>
    <w:rsid w:val="007F1755"/>
    <w:rsid w:val="007F2A31"/>
    <w:rsid w:val="007F3C89"/>
    <w:rsid w:val="007F4B6A"/>
    <w:rsid w:val="00801979"/>
    <w:rsid w:val="00802A9F"/>
    <w:rsid w:val="00805445"/>
    <w:rsid w:val="00810783"/>
    <w:rsid w:val="00812780"/>
    <w:rsid w:val="00816175"/>
    <w:rsid w:val="00823693"/>
    <w:rsid w:val="00823885"/>
    <w:rsid w:val="00825B57"/>
    <w:rsid w:val="0082655D"/>
    <w:rsid w:val="00826AB3"/>
    <w:rsid w:val="00826B48"/>
    <w:rsid w:val="008361D9"/>
    <w:rsid w:val="00837C1D"/>
    <w:rsid w:val="008442D8"/>
    <w:rsid w:val="008444EA"/>
    <w:rsid w:val="00845BCD"/>
    <w:rsid w:val="00845C55"/>
    <w:rsid w:val="00860104"/>
    <w:rsid w:val="0086213C"/>
    <w:rsid w:val="00866452"/>
    <w:rsid w:val="00866CFA"/>
    <w:rsid w:val="008723FB"/>
    <w:rsid w:val="00872BFD"/>
    <w:rsid w:val="00876A44"/>
    <w:rsid w:val="00880E04"/>
    <w:rsid w:val="008817EE"/>
    <w:rsid w:val="00883AF9"/>
    <w:rsid w:val="008848F4"/>
    <w:rsid w:val="00897FCC"/>
    <w:rsid w:val="008A1A28"/>
    <w:rsid w:val="008A2228"/>
    <w:rsid w:val="008A2C15"/>
    <w:rsid w:val="008A3BEE"/>
    <w:rsid w:val="008A6648"/>
    <w:rsid w:val="008A6ACB"/>
    <w:rsid w:val="008B4A96"/>
    <w:rsid w:val="008B4DF5"/>
    <w:rsid w:val="008B59D5"/>
    <w:rsid w:val="008B692E"/>
    <w:rsid w:val="008C4032"/>
    <w:rsid w:val="008C4038"/>
    <w:rsid w:val="008C5578"/>
    <w:rsid w:val="008C73AC"/>
    <w:rsid w:val="008D0E87"/>
    <w:rsid w:val="008D1000"/>
    <w:rsid w:val="008D1E70"/>
    <w:rsid w:val="008D2A79"/>
    <w:rsid w:val="008E25D5"/>
    <w:rsid w:val="008E3925"/>
    <w:rsid w:val="008E5121"/>
    <w:rsid w:val="008E6863"/>
    <w:rsid w:val="008F5788"/>
    <w:rsid w:val="008F5F18"/>
    <w:rsid w:val="00901A6A"/>
    <w:rsid w:val="0090238F"/>
    <w:rsid w:val="00902991"/>
    <w:rsid w:val="0090374C"/>
    <w:rsid w:val="009043E1"/>
    <w:rsid w:val="00904DE1"/>
    <w:rsid w:val="00910D3A"/>
    <w:rsid w:val="00916A2C"/>
    <w:rsid w:val="00917416"/>
    <w:rsid w:val="00921357"/>
    <w:rsid w:val="00921829"/>
    <w:rsid w:val="0093037E"/>
    <w:rsid w:val="00931684"/>
    <w:rsid w:val="00935FF4"/>
    <w:rsid w:val="00936320"/>
    <w:rsid w:val="00937537"/>
    <w:rsid w:val="00940D7F"/>
    <w:rsid w:val="009416B3"/>
    <w:rsid w:val="00942737"/>
    <w:rsid w:val="00943F51"/>
    <w:rsid w:val="00946175"/>
    <w:rsid w:val="009463EC"/>
    <w:rsid w:val="00946FBD"/>
    <w:rsid w:val="009607B0"/>
    <w:rsid w:val="00967BB7"/>
    <w:rsid w:val="00971088"/>
    <w:rsid w:val="00973A2F"/>
    <w:rsid w:val="00975016"/>
    <w:rsid w:val="00977696"/>
    <w:rsid w:val="00986D1D"/>
    <w:rsid w:val="009877DD"/>
    <w:rsid w:val="00987CC6"/>
    <w:rsid w:val="00991878"/>
    <w:rsid w:val="00994C22"/>
    <w:rsid w:val="0099775C"/>
    <w:rsid w:val="009A09C9"/>
    <w:rsid w:val="009A15F3"/>
    <w:rsid w:val="009A1735"/>
    <w:rsid w:val="009A1DED"/>
    <w:rsid w:val="009A2760"/>
    <w:rsid w:val="009A4CD1"/>
    <w:rsid w:val="009A60BA"/>
    <w:rsid w:val="009B0AD9"/>
    <w:rsid w:val="009B3F46"/>
    <w:rsid w:val="009B49DC"/>
    <w:rsid w:val="009B53AE"/>
    <w:rsid w:val="009C729E"/>
    <w:rsid w:val="009D0D3A"/>
    <w:rsid w:val="009D44DD"/>
    <w:rsid w:val="009D7604"/>
    <w:rsid w:val="009E0B80"/>
    <w:rsid w:val="009E49E7"/>
    <w:rsid w:val="009F3014"/>
    <w:rsid w:val="009F434E"/>
    <w:rsid w:val="00A0051C"/>
    <w:rsid w:val="00A01A20"/>
    <w:rsid w:val="00A029A5"/>
    <w:rsid w:val="00A040BF"/>
    <w:rsid w:val="00A04DA2"/>
    <w:rsid w:val="00A0659D"/>
    <w:rsid w:val="00A06B9D"/>
    <w:rsid w:val="00A1235D"/>
    <w:rsid w:val="00A1676D"/>
    <w:rsid w:val="00A2191D"/>
    <w:rsid w:val="00A32D63"/>
    <w:rsid w:val="00A34929"/>
    <w:rsid w:val="00A40581"/>
    <w:rsid w:val="00A4137F"/>
    <w:rsid w:val="00A42DAB"/>
    <w:rsid w:val="00A437E9"/>
    <w:rsid w:val="00A448F9"/>
    <w:rsid w:val="00A54C1F"/>
    <w:rsid w:val="00A55297"/>
    <w:rsid w:val="00A56228"/>
    <w:rsid w:val="00A60F39"/>
    <w:rsid w:val="00A66D5F"/>
    <w:rsid w:val="00A73DBA"/>
    <w:rsid w:val="00A767B4"/>
    <w:rsid w:val="00A83E0F"/>
    <w:rsid w:val="00A865F4"/>
    <w:rsid w:val="00A86D40"/>
    <w:rsid w:val="00A90831"/>
    <w:rsid w:val="00A948A7"/>
    <w:rsid w:val="00A96639"/>
    <w:rsid w:val="00AA1F01"/>
    <w:rsid w:val="00AA24AE"/>
    <w:rsid w:val="00AA4681"/>
    <w:rsid w:val="00AA49AC"/>
    <w:rsid w:val="00AB00AB"/>
    <w:rsid w:val="00AB0112"/>
    <w:rsid w:val="00AB2962"/>
    <w:rsid w:val="00AB2E58"/>
    <w:rsid w:val="00AB6F2D"/>
    <w:rsid w:val="00AB7DF8"/>
    <w:rsid w:val="00AC3C97"/>
    <w:rsid w:val="00AC7A97"/>
    <w:rsid w:val="00AD03E8"/>
    <w:rsid w:val="00AD3AA7"/>
    <w:rsid w:val="00AD7FD9"/>
    <w:rsid w:val="00AE06CF"/>
    <w:rsid w:val="00AE1C24"/>
    <w:rsid w:val="00AE1D09"/>
    <w:rsid w:val="00AE2F4B"/>
    <w:rsid w:val="00AE39EA"/>
    <w:rsid w:val="00AE729C"/>
    <w:rsid w:val="00AF0864"/>
    <w:rsid w:val="00AF1907"/>
    <w:rsid w:val="00AF325E"/>
    <w:rsid w:val="00AF3451"/>
    <w:rsid w:val="00AF539F"/>
    <w:rsid w:val="00AF6856"/>
    <w:rsid w:val="00B01C99"/>
    <w:rsid w:val="00B02EC1"/>
    <w:rsid w:val="00B07294"/>
    <w:rsid w:val="00B10B99"/>
    <w:rsid w:val="00B1166A"/>
    <w:rsid w:val="00B13940"/>
    <w:rsid w:val="00B16A2B"/>
    <w:rsid w:val="00B178C9"/>
    <w:rsid w:val="00B21B45"/>
    <w:rsid w:val="00B24E66"/>
    <w:rsid w:val="00B34524"/>
    <w:rsid w:val="00B35A97"/>
    <w:rsid w:val="00B369AB"/>
    <w:rsid w:val="00B403D1"/>
    <w:rsid w:val="00B42D7C"/>
    <w:rsid w:val="00B44E4B"/>
    <w:rsid w:val="00B45649"/>
    <w:rsid w:val="00B46738"/>
    <w:rsid w:val="00B50E64"/>
    <w:rsid w:val="00B519BD"/>
    <w:rsid w:val="00B551CD"/>
    <w:rsid w:val="00B553B2"/>
    <w:rsid w:val="00B56D41"/>
    <w:rsid w:val="00B60E44"/>
    <w:rsid w:val="00B61414"/>
    <w:rsid w:val="00B63D9F"/>
    <w:rsid w:val="00B67039"/>
    <w:rsid w:val="00B71277"/>
    <w:rsid w:val="00B749E0"/>
    <w:rsid w:val="00B74F78"/>
    <w:rsid w:val="00B75D48"/>
    <w:rsid w:val="00B779D2"/>
    <w:rsid w:val="00B81339"/>
    <w:rsid w:val="00B816CE"/>
    <w:rsid w:val="00B81A5C"/>
    <w:rsid w:val="00B82FA2"/>
    <w:rsid w:val="00B86D29"/>
    <w:rsid w:val="00B9408B"/>
    <w:rsid w:val="00B97889"/>
    <w:rsid w:val="00BA06E9"/>
    <w:rsid w:val="00BA1166"/>
    <w:rsid w:val="00BA1727"/>
    <w:rsid w:val="00BA45BD"/>
    <w:rsid w:val="00BA4DAC"/>
    <w:rsid w:val="00BB3543"/>
    <w:rsid w:val="00BB4753"/>
    <w:rsid w:val="00BB629A"/>
    <w:rsid w:val="00BB7923"/>
    <w:rsid w:val="00BB7E3B"/>
    <w:rsid w:val="00BC2FDC"/>
    <w:rsid w:val="00BC3441"/>
    <w:rsid w:val="00BC65F8"/>
    <w:rsid w:val="00BD5E6A"/>
    <w:rsid w:val="00BE1811"/>
    <w:rsid w:val="00BE5625"/>
    <w:rsid w:val="00BE61F9"/>
    <w:rsid w:val="00BE6344"/>
    <w:rsid w:val="00BE71AD"/>
    <w:rsid w:val="00BF1713"/>
    <w:rsid w:val="00BF2D1B"/>
    <w:rsid w:val="00BF2F12"/>
    <w:rsid w:val="00BF3094"/>
    <w:rsid w:val="00BF69F3"/>
    <w:rsid w:val="00C01ED9"/>
    <w:rsid w:val="00C033F1"/>
    <w:rsid w:val="00C06C8A"/>
    <w:rsid w:val="00C07F81"/>
    <w:rsid w:val="00C20346"/>
    <w:rsid w:val="00C23A26"/>
    <w:rsid w:val="00C3115A"/>
    <w:rsid w:val="00C3306C"/>
    <w:rsid w:val="00C37235"/>
    <w:rsid w:val="00C40BA9"/>
    <w:rsid w:val="00C41A42"/>
    <w:rsid w:val="00C43C64"/>
    <w:rsid w:val="00C50AB5"/>
    <w:rsid w:val="00C513ED"/>
    <w:rsid w:val="00C52AC5"/>
    <w:rsid w:val="00C57CCC"/>
    <w:rsid w:val="00C62877"/>
    <w:rsid w:val="00C633FF"/>
    <w:rsid w:val="00C65973"/>
    <w:rsid w:val="00C67632"/>
    <w:rsid w:val="00C72A4F"/>
    <w:rsid w:val="00C77026"/>
    <w:rsid w:val="00C77AA2"/>
    <w:rsid w:val="00C81974"/>
    <w:rsid w:val="00C832F4"/>
    <w:rsid w:val="00C8399F"/>
    <w:rsid w:val="00C91701"/>
    <w:rsid w:val="00C91970"/>
    <w:rsid w:val="00C92D8F"/>
    <w:rsid w:val="00C94074"/>
    <w:rsid w:val="00C94CFE"/>
    <w:rsid w:val="00C94F9C"/>
    <w:rsid w:val="00C952F9"/>
    <w:rsid w:val="00C979C2"/>
    <w:rsid w:val="00CA6189"/>
    <w:rsid w:val="00CB3CBC"/>
    <w:rsid w:val="00CB51C8"/>
    <w:rsid w:val="00CB71BE"/>
    <w:rsid w:val="00CC1F9F"/>
    <w:rsid w:val="00CC4161"/>
    <w:rsid w:val="00CC473D"/>
    <w:rsid w:val="00CC4CA5"/>
    <w:rsid w:val="00CD1AE5"/>
    <w:rsid w:val="00CD39A2"/>
    <w:rsid w:val="00CD3B7C"/>
    <w:rsid w:val="00CD4ADA"/>
    <w:rsid w:val="00CD5765"/>
    <w:rsid w:val="00CD5FFC"/>
    <w:rsid w:val="00CD72C6"/>
    <w:rsid w:val="00CD794E"/>
    <w:rsid w:val="00CD7FE2"/>
    <w:rsid w:val="00CE001F"/>
    <w:rsid w:val="00CE0114"/>
    <w:rsid w:val="00CE3132"/>
    <w:rsid w:val="00CE60C1"/>
    <w:rsid w:val="00CF0FAF"/>
    <w:rsid w:val="00D06C78"/>
    <w:rsid w:val="00D10F2B"/>
    <w:rsid w:val="00D140CE"/>
    <w:rsid w:val="00D150BC"/>
    <w:rsid w:val="00D2099C"/>
    <w:rsid w:val="00D20A21"/>
    <w:rsid w:val="00D217A1"/>
    <w:rsid w:val="00D24635"/>
    <w:rsid w:val="00D25F49"/>
    <w:rsid w:val="00D26B33"/>
    <w:rsid w:val="00D3061F"/>
    <w:rsid w:val="00D3389D"/>
    <w:rsid w:val="00D363E7"/>
    <w:rsid w:val="00D372F9"/>
    <w:rsid w:val="00D41B66"/>
    <w:rsid w:val="00D425C3"/>
    <w:rsid w:val="00D43342"/>
    <w:rsid w:val="00D456FC"/>
    <w:rsid w:val="00D45821"/>
    <w:rsid w:val="00D460D2"/>
    <w:rsid w:val="00D51E0C"/>
    <w:rsid w:val="00D56ED2"/>
    <w:rsid w:val="00D570B6"/>
    <w:rsid w:val="00D574E5"/>
    <w:rsid w:val="00D608B3"/>
    <w:rsid w:val="00D6240C"/>
    <w:rsid w:val="00D631BE"/>
    <w:rsid w:val="00D635EA"/>
    <w:rsid w:val="00D64A0C"/>
    <w:rsid w:val="00D66E04"/>
    <w:rsid w:val="00D67E22"/>
    <w:rsid w:val="00D72243"/>
    <w:rsid w:val="00D72ED7"/>
    <w:rsid w:val="00D74B02"/>
    <w:rsid w:val="00D77936"/>
    <w:rsid w:val="00D830C0"/>
    <w:rsid w:val="00D95C3B"/>
    <w:rsid w:val="00DA2E1A"/>
    <w:rsid w:val="00DA6B59"/>
    <w:rsid w:val="00DA7B92"/>
    <w:rsid w:val="00DA7CBC"/>
    <w:rsid w:val="00DB0124"/>
    <w:rsid w:val="00DB13EB"/>
    <w:rsid w:val="00DB14A7"/>
    <w:rsid w:val="00DB1A38"/>
    <w:rsid w:val="00DB295A"/>
    <w:rsid w:val="00DC2935"/>
    <w:rsid w:val="00DC642A"/>
    <w:rsid w:val="00DD29BA"/>
    <w:rsid w:val="00DD2A96"/>
    <w:rsid w:val="00DE39C4"/>
    <w:rsid w:val="00DF1389"/>
    <w:rsid w:val="00DF35F7"/>
    <w:rsid w:val="00DF75E3"/>
    <w:rsid w:val="00E07BE7"/>
    <w:rsid w:val="00E153F2"/>
    <w:rsid w:val="00E15B59"/>
    <w:rsid w:val="00E15FD8"/>
    <w:rsid w:val="00E16E3E"/>
    <w:rsid w:val="00E17BB9"/>
    <w:rsid w:val="00E238C2"/>
    <w:rsid w:val="00E258EC"/>
    <w:rsid w:val="00E25B55"/>
    <w:rsid w:val="00E30790"/>
    <w:rsid w:val="00E308B9"/>
    <w:rsid w:val="00E31956"/>
    <w:rsid w:val="00E3356A"/>
    <w:rsid w:val="00E35486"/>
    <w:rsid w:val="00E35666"/>
    <w:rsid w:val="00E35E42"/>
    <w:rsid w:val="00E5098D"/>
    <w:rsid w:val="00E54C24"/>
    <w:rsid w:val="00E57156"/>
    <w:rsid w:val="00E646DD"/>
    <w:rsid w:val="00E71892"/>
    <w:rsid w:val="00E74B6E"/>
    <w:rsid w:val="00E74DFF"/>
    <w:rsid w:val="00E8027A"/>
    <w:rsid w:val="00E820BB"/>
    <w:rsid w:val="00E83D7A"/>
    <w:rsid w:val="00E85BFB"/>
    <w:rsid w:val="00E86AF3"/>
    <w:rsid w:val="00E86BC9"/>
    <w:rsid w:val="00E87FF4"/>
    <w:rsid w:val="00E92462"/>
    <w:rsid w:val="00E979CC"/>
    <w:rsid w:val="00E97BE3"/>
    <w:rsid w:val="00EA12AE"/>
    <w:rsid w:val="00EB1E34"/>
    <w:rsid w:val="00EB3BFC"/>
    <w:rsid w:val="00EB7430"/>
    <w:rsid w:val="00EC0F5A"/>
    <w:rsid w:val="00EC53C6"/>
    <w:rsid w:val="00EC73AB"/>
    <w:rsid w:val="00ED62F3"/>
    <w:rsid w:val="00EE428D"/>
    <w:rsid w:val="00EE6AEB"/>
    <w:rsid w:val="00EE7103"/>
    <w:rsid w:val="00EF1150"/>
    <w:rsid w:val="00EF154D"/>
    <w:rsid w:val="00EF23AA"/>
    <w:rsid w:val="00EF324B"/>
    <w:rsid w:val="00F02871"/>
    <w:rsid w:val="00F1056A"/>
    <w:rsid w:val="00F10D4A"/>
    <w:rsid w:val="00F11725"/>
    <w:rsid w:val="00F124CF"/>
    <w:rsid w:val="00F1345F"/>
    <w:rsid w:val="00F25F59"/>
    <w:rsid w:val="00F31999"/>
    <w:rsid w:val="00F31A3A"/>
    <w:rsid w:val="00F329A6"/>
    <w:rsid w:val="00F3397B"/>
    <w:rsid w:val="00F35055"/>
    <w:rsid w:val="00F4210A"/>
    <w:rsid w:val="00F46FC4"/>
    <w:rsid w:val="00F47400"/>
    <w:rsid w:val="00F4779D"/>
    <w:rsid w:val="00F51976"/>
    <w:rsid w:val="00F522C5"/>
    <w:rsid w:val="00F534DC"/>
    <w:rsid w:val="00F54269"/>
    <w:rsid w:val="00F642FA"/>
    <w:rsid w:val="00F66FD0"/>
    <w:rsid w:val="00F74898"/>
    <w:rsid w:val="00F77E6D"/>
    <w:rsid w:val="00F80A60"/>
    <w:rsid w:val="00F80ED3"/>
    <w:rsid w:val="00F821E3"/>
    <w:rsid w:val="00F82380"/>
    <w:rsid w:val="00F82429"/>
    <w:rsid w:val="00F84EE8"/>
    <w:rsid w:val="00F86760"/>
    <w:rsid w:val="00F94034"/>
    <w:rsid w:val="00F95C94"/>
    <w:rsid w:val="00F9656B"/>
    <w:rsid w:val="00F97CC9"/>
    <w:rsid w:val="00F97FED"/>
    <w:rsid w:val="00FA035F"/>
    <w:rsid w:val="00FA059D"/>
    <w:rsid w:val="00FA1E6B"/>
    <w:rsid w:val="00FA4920"/>
    <w:rsid w:val="00FB38C7"/>
    <w:rsid w:val="00FB4FC8"/>
    <w:rsid w:val="00FB7601"/>
    <w:rsid w:val="00FC7B08"/>
    <w:rsid w:val="00FD1C94"/>
    <w:rsid w:val="00FD4D78"/>
    <w:rsid w:val="00FD5772"/>
    <w:rsid w:val="00FE0C26"/>
    <w:rsid w:val="00FE311A"/>
    <w:rsid w:val="00FE5D34"/>
    <w:rsid w:val="00FE6359"/>
    <w:rsid w:val="00FF1081"/>
    <w:rsid w:val="00FF28EA"/>
    <w:rsid w:val="11BC5733"/>
    <w:rsid w:val="1F720C23"/>
    <w:rsid w:val="1FE50445"/>
    <w:rsid w:val="3DA72C85"/>
    <w:rsid w:val="3F7FBB89"/>
    <w:rsid w:val="59EB5988"/>
    <w:rsid w:val="63480C41"/>
    <w:rsid w:val="68202111"/>
    <w:rsid w:val="71ED48C3"/>
    <w:rsid w:val="73FFE920"/>
    <w:rsid w:val="7FED6D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7BF915"/>
  <w15:docId w15:val="{253B68D6-CA1C-4E81-859D-652D0635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 w:eastAsia="宋体" w:hAns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Pr>
      <w:sz w:val="18"/>
      <w:szCs w:val="18"/>
    </w:rPr>
  </w:style>
  <w:style w:type="paragraph" w:styleId="a5">
    <w:name w:val="footer"/>
    <w:basedOn w:val="a"/>
    <w:link w:val="a6"/>
    <w:uiPriority w:val="99"/>
    <w:pPr>
      <w:tabs>
        <w:tab w:val="center" w:pos="4153"/>
        <w:tab w:val="right" w:pos="8306"/>
      </w:tabs>
      <w:snapToGrid w:val="0"/>
      <w:jc w:val="left"/>
    </w:pPr>
    <w:rPr>
      <w:sz w:val="18"/>
      <w:szCs w:val="18"/>
    </w:rPr>
  </w:style>
  <w:style w:type="paragraph" w:styleId="a7">
    <w:name w:val="header"/>
    <w:basedOn w:val="a"/>
    <w:link w:val="a8"/>
    <w:uiPriority w:val="99"/>
    <w:pPr>
      <w:pBdr>
        <w:bottom w:val="single" w:sz="6" w:space="1" w:color="auto"/>
      </w:pBdr>
      <w:tabs>
        <w:tab w:val="center" w:pos="4153"/>
        <w:tab w:val="right" w:pos="8306"/>
      </w:tabs>
      <w:snapToGrid w:val="0"/>
      <w:jc w:val="center"/>
    </w:pPr>
    <w:rPr>
      <w:sz w:val="18"/>
      <w:szCs w:val="18"/>
    </w:rPr>
  </w:style>
  <w:style w:type="character" w:styleId="a9">
    <w:name w:val="Strong"/>
    <w:basedOn w:val="a0"/>
    <w:uiPriority w:val="99"/>
    <w:qFormat/>
    <w:rPr>
      <w:rFonts w:cs="Times New Roman"/>
      <w:b/>
      <w:bCs/>
    </w:rPr>
  </w:style>
  <w:style w:type="character" w:customStyle="1" w:styleId="a4">
    <w:name w:val="批注框文本 字符"/>
    <w:basedOn w:val="a0"/>
    <w:link w:val="a3"/>
    <w:uiPriority w:val="99"/>
    <w:semiHidden/>
    <w:qFormat/>
    <w:locked/>
    <w:rPr>
      <w:rFonts w:cs="Times New Roman"/>
      <w:sz w:val="18"/>
      <w:szCs w:val="18"/>
    </w:rPr>
  </w:style>
  <w:style w:type="character" w:customStyle="1" w:styleId="a6">
    <w:name w:val="页脚 字符"/>
    <w:basedOn w:val="a0"/>
    <w:link w:val="a5"/>
    <w:uiPriority w:val="99"/>
    <w:qFormat/>
    <w:locked/>
    <w:rPr>
      <w:rFonts w:cs="Times New Roman"/>
      <w:sz w:val="18"/>
      <w:szCs w:val="18"/>
    </w:rPr>
  </w:style>
  <w:style w:type="character" w:customStyle="1" w:styleId="a8">
    <w:name w:val="页眉 字符"/>
    <w:basedOn w:val="a0"/>
    <w:link w:val="a7"/>
    <w:uiPriority w:val="99"/>
    <w:qFormat/>
    <w:locked/>
    <w:rPr>
      <w:rFonts w:cs="Times New Roman"/>
      <w:sz w:val="18"/>
      <w:szCs w:val="18"/>
    </w:rPr>
  </w:style>
  <w:style w:type="paragraph" w:customStyle="1" w:styleId="b-free-read-leaf">
    <w:name w:val="b-free-read-leaf"/>
    <w:basedOn w:val="a"/>
    <w:uiPriority w:val="99"/>
    <w:qFormat/>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319</Words>
  <Characters>1819</Characters>
  <Application>Microsoft Office Word</Application>
  <DocSecurity>0</DocSecurity>
  <Lines>15</Lines>
  <Paragraphs>4</Paragraphs>
  <ScaleCrop>false</ScaleCrop>
  <Company>china</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20</cp:revision>
  <dcterms:created xsi:type="dcterms:W3CDTF">2023-04-10T01:26:00Z</dcterms:created>
  <dcterms:modified xsi:type="dcterms:W3CDTF">2023-05-04T02:34:00Z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2466D9DBA5124E318FE2305562A7096B_13</vt:lpwstr>
  </property>
</Properties>
</file>