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eastAsia="黑体" w:cs="Times New Roman"/>
          <w:szCs w:val="32"/>
        </w:rPr>
      </w:pPr>
      <w:bookmarkStart w:id="0" w:name="_Hlk166766400"/>
      <w:r>
        <w:rPr>
          <w:rFonts w:hint="eastAsia" w:eastAsia="黑体" w:cs="Times New Roman"/>
          <w:szCs w:val="32"/>
        </w:rPr>
        <w:t>附件</w:t>
      </w:r>
      <w:r>
        <w:rPr>
          <w:rFonts w:hint="eastAsia" w:ascii="黑体" w:hAnsi="黑体" w:eastAsia="黑体" w:cs="黑体"/>
          <w:szCs w:val="32"/>
        </w:rPr>
        <w:t>1</w:t>
      </w:r>
    </w:p>
    <w:p>
      <w:pPr>
        <w:spacing w:line="540" w:lineRule="exact"/>
        <w:rPr>
          <w:rFonts w:cs="Times New Roman"/>
          <w:szCs w:val="32"/>
        </w:rPr>
      </w:pPr>
    </w:p>
    <w:p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全国学生资助管理中心致初中毕业生的一封信</w:t>
      </w:r>
    </w:p>
    <w:bookmarkEnd w:id="1"/>
    <w:p>
      <w:pPr>
        <w:pStyle w:val="6"/>
        <w:widowControl/>
        <w:spacing w:beforeAutospacing="0" w:afterAutospacing="0" w:line="540" w:lineRule="exact"/>
        <w:ind w:firstLine="555"/>
        <w:jc w:val="both"/>
        <w:rPr>
          <w:sz w:val="32"/>
          <w:szCs w:val="32"/>
        </w:rPr>
      </w:pPr>
    </w:p>
    <w:p>
      <w:pPr>
        <w:pStyle w:val="6"/>
        <w:widowControl/>
        <w:spacing w:beforeAutospacing="0" w:afterAutospacing="0" w:line="540" w:lineRule="exact"/>
        <w:jc w:val="both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亲爱的同学：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你好！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孟夏之日，万物并秀。祝贺你即将圆满完成义务教育阶段学业，告别绚烂的初中生活，进入多彩的高中阶段。如果你的家庭经济困难，请不用为继续就学的费用担忧，党和国家不会让任何一名学生因家庭经济困难而失学，学生资助政策始终为你保驾护航！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/>
          <w:sz w:val="32"/>
          <w:szCs w:val="32"/>
        </w:rPr>
      </w:pPr>
      <w:r>
        <w:rPr>
          <w:rFonts w:hint="eastAsia" w:eastAsia="仿宋"/>
          <w:sz w:val="32"/>
          <w:szCs w:val="32"/>
        </w:rPr>
        <w:t>如果你选择就读普通高中学校，原建档立卡家庭学生、农村低保家庭学生、农村特困救助供养学生、家庭经济困难残疾学生等四类学生都可以享受免学费政策，家庭经济困难学生还可以享受国家助学金。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hint="eastAsia"/>
        </w:rPr>
      </w:pPr>
      <w:r>
        <w:rPr>
          <w:rFonts w:hint="eastAsia" w:eastAsia="仿宋"/>
          <w:sz w:val="32"/>
          <w:szCs w:val="32"/>
        </w:rPr>
        <w:t>如果你选择就读中等职业学校，国家免除一、二、三年级在校生中所有农村（含县镇）学生、城市涉农专业学生、城市家庭经济困难学生、民族地区学校就读学生和戏曲表演专业学生（其他艺术类相关表演专业学生除外）的学费；一、二年级涉农专业学生和非涉农专业家庭经济困难学生，六盘山区等11个原连片特困地区和西藏、四省涉藏州县、新疆南疆四地州中等职业学校农村学生（不含县城），全部享受国家助学金。表现优异的学生，还可以申请中等职业教育国家奖学金。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 w:cs="仿宋_GB2312"/>
          <w:sz w:val="32"/>
          <w:szCs w:val="32"/>
        </w:rPr>
      </w:pPr>
      <w:r>
        <w:rPr>
          <w:rFonts w:hint="eastAsia" w:eastAsia="仿宋" w:cs="仿宋_GB2312"/>
          <w:sz w:val="32"/>
          <w:szCs w:val="32"/>
        </w:rPr>
        <w:t>在这里，我们要特别提醒你注意</w:t>
      </w:r>
      <w:r>
        <w:rPr>
          <w:rFonts w:eastAsia="仿宋"/>
          <w:sz w:val="32"/>
          <w:szCs w:val="32"/>
        </w:rPr>
        <w:t>，</w:t>
      </w:r>
      <w:r>
        <w:rPr>
          <w:rFonts w:hint="eastAsia" w:eastAsia="仿宋"/>
          <w:sz w:val="32"/>
          <w:szCs w:val="32"/>
        </w:rPr>
        <w:t>在暑期</w:t>
      </w:r>
      <w:r>
        <w:rPr>
          <w:rFonts w:eastAsia="仿宋"/>
          <w:sz w:val="32"/>
          <w:szCs w:val="32"/>
        </w:rPr>
        <w:t>和开学季，</w:t>
      </w:r>
      <w:r>
        <w:rPr>
          <w:rFonts w:hint="eastAsia" w:eastAsia="仿宋"/>
          <w:sz w:val="32"/>
          <w:szCs w:val="32"/>
        </w:rPr>
        <w:t>可能会</w:t>
      </w:r>
      <w:r>
        <w:rPr>
          <w:rFonts w:eastAsia="仿宋"/>
          <w:sz w:val="32"/>
          <w:szCs w:val="32"/>
        </w:rPr>
        <w:t>发生</w:t>
      </w:r>
      <w:r>
        <w:rPr>
          <w:rFonts w:hint="eastAsia" w:eastAsia="仿宋"/>
          <w:sz w:val="32"/>
          <w:szCs w:val="32"/>
        </w:rPr>
        <w:t>以</w:t>
      </w:r>
      <w:r>
        <w:rPr>
          <w:rFonts w:eastAsia="仿宋"/>
          <w:sz w:val="32"/>
          <w:szCs w:val="32"/>
        </w:rPr>
        <w:t>发放奖助学金、刷单返利、投资理财等</w:t>
      </w:r>
      <w:r>
        <w:rPr>
          <w:rFonts w:hint="eastAsia" w:eastAsia="仿宋"/>
          <w:sz w:val="32"/>
          <w:szCs w:val="32"/>
        </w:rPr>
        <w:t>为理由，或</w:t>
      </w:r>
      <w:r>
        <w:rPr>
          <w:rFonts w:eastAsia="仿宋"/>
          <w:sz w:val="32"/>
          <w:szCs w:val="32"/>
        </w:rPr>
        <w:t>假扮公检法、冒充客服</w:t>
      </w:r>
      <w:r>
        <w:rPr>
          <w:rFonts w:hint="eastAsia" w:eastAsia="仿宋"/>
          <w:sz w:val="32"/>
          <w:szCs w:val="32"/>
        </w:rPr>
        <w:t>等形式</w:t>
      </w:r>
      <w:r>
        <w:rPr>
          <w:rFonts w:eastAsia="仿宋"/>
          <w:sz w:val="32"/>
          <w:szCs w:val="32"/>
        </w:rPr>
        <w:t>的电信、网络诈骗。如果收到疑似诈骗短信、电话、微信、QQ信息等，</w:t>
      </w:r>
      <w:r>
        <w:rPr>
          <w:rFonts w:hint="eastAsia" w:eastAsia="仿宋" w:cs="仿宋_GB2312"/>
          <w:sz w:val="32"/>
          <w:szCs w:val="32"/>
        </w:rPr>
        <w:t>请你一定擦亮眼睛、提高警惕，及时与老师、家长沟通，不要泄露个人信息，更不要向陌生人转账，以免上当受骗。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 w:cs="仿宋_GB2312"/>
          <w:sz w:val="32"/>
          <w:szCs w:val="32"/>
        </w:rPr>
      </w:pPr>
      <w:r>
        <w:rPr>
          <w:rFonts w:hint="eastAsia" w:eastAsia="仿宋" w:cs="仿宋_GB2312"/>
          <w:sz w:val="32"/>
          <w:szCs w:val="32"/>
        </w:rPr>
        <w:t>如果你想了解更多国家学生资助政策，可以咨询就读的学校或当地教育部门，也可以登录全国学生资助管理中心官网或关注“中国学生资助”微信公众号查阅。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eastAsia="仿宋" w:cs="仿宋_GB2312"/>
          <w:sz w:val="32"/>
          <w:szCs w:val="32"/>
        </w:rPr>
      </w:pPr>
      <w:r>
        <w:rPr>
          <w:rFonts w:hint="eastAsia" w:eastAsia="仿宋" w:cs="仿宋_GB2312"/>
          <w:sz w:val="32"/>
          <w:szCs w:val="32"/>
        </w:rPr>
        <w:t>亲爱的同学，请你读完这封信后，分享给你的父母和亲友，让他们也了解国家学生资助政策。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hint="eastAsia" w:eastAsia="仿宋" w:cs="仿宋_GB2312"/>
          <w:sz w:val="32"/>
          <w:szCs w:val="32"/>
        </w:rPr>
      </w:pPr>
      <w:r>
        <w:rPr>
          <w:rFonts w:hint="eastAsia" w:eastAsia="仿宋" w:cs="仿宋_GB2312"/>
          <w:sz w:val="32"/>
          <w:szCs w:val="32"/>
        </w:rPr>
        <w:t>青春是用来奋斗的</w:t>
      </w:r>
      <w:r>
        <w:rPr>
          <w:rFonts w:hint="eastAsia" w:cs="仿宋_GB2312"/>
          <w:sz w:val="32"/>
          <w:szCs w:val="32"/>
          <w:lang w:eastAsia="zh-CN"/>
        </w:rPr>
        <w:t>。</w:t>
      </w:r>
      <w:r>
        <w:rPr>
          <w:rFonts w:hint="eastAsia" w:eastAsia="仿宋" w:cs="仿宋_GB2312"/>
          <w:sz w:val="32"/>
          <w:szCs w:val="32"/>
        </w:rPr>
        <w:t>希望你不负鸿鹄志，永存赤子心，牢记习近平总书记的嘱托，怀抱梦想又脚踏实地，敢想敢为又善作善成，立志做有理想、敢担当、能吃苦、肯奋斗的新时代好青年。最后，祝你在升学考试中取得好成绩，迈入理想学校，永攀前进高峰！</w:t>
      </w:r>
    </w:p>
    <w:p>
      <w:pPr>
        <w:pStyle w:val="6"/>
        <w:widowControl/>
        <w:spacing w:beforeAutospacing="0" w:afterAutospacing="0" w:line="540" w:lineRule="exact"/>
        <w:ind w:firstLine="555"/>
        <w:jc w:val="both"/>
        <w:rPr>
          <w:rFonts w:hint="eastAsia" w:eastAsia="仿宋" w:cs="仿宋_GB2312"/>
          <w:sz w:val="32"/>
          <w:szCs w:val="32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firstLine="555"/>
        <w:jc w:val="both"/>
        <w:textAlignment w:val="auto"/>
        <w:rPr>
          <w:rFonts w:eastAsia="仿宋" w:cs="仿宋_GB2312"/>
          <w:sz w:val="32"/>
          <w:szCs w:val="32"/>
        </w:rPr>
      </w:pPr>
      <w:r>
        <w:rPr>
          <w:rFonts w:hint="eastAsia" w:eastAsia="仿宋" w:cs="仿宋_GB2312"/>
          <w:sz w:val="32"/>
          <w:szCs w:val="32"/>
          <w:lang w:val="en-US" w:eastAsia="zh-CN"/>
        </w:rPr>
        <w:t xml:space="preserve">   </w:t>
      </w:r>
      <w:r>
        <w:rPr>
          <w:rFonts w:eastAsia="仿宋" w:cs="仿宋_GB2312"/>
          <w:sz w:val="32"/>
          <w:szCs w:val="32"/>
        </w:rPr>
        <w:drawing>
          <wp:inline distT="0" distB="0" distL="114300" distR="114300">
            <wp:extent cx="741045" cy="741045"/>
            <wp:effectExtent l="0" t="0" r="1905" b="1905"/>
            <wp:docPr id="1315825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8254" name="图片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04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 w:cs="仿宋_GB2312"/>
          <w:sz w:val="32"/>
          <w:szCs w:val="32"/>
          <w:lang w:val="en-US" w:eastAsia="zh-CN"/>
        </w:rPr>
        <w:t xml:space="preserve">                    </w:t>
      </w:r>
      <w:r>
        <w:rPr>
          <w:rFonts w:eastAsia="仿宋" w:cs="仿宋_GB2312"/>
          <w:sz w:val="32"/>
          <w:szCs w:val="32"/>
        </w:rPr>
        <w:drawing>
          <wp:inline distT="0" distB="0" distL="114300" distR="114300">
            <wp:extent cx="768350" cy="738505"/>
            <wp:effectExtent l="0" t="0" r="12700" b="4445"/>
            <wp:docPr id="144257348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573481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3" t="6589" r="5637" b="8272"/>
                    <a:stretch>
                      <a:fillRect/>
                    </a:stretch>
                  </pic:blipFill>
                  <pic:spPr>
                    <a:xfrm>
                      <a:off x="0" y="0"/>
                      <a:ext cx="76835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both"/>
        <w:textAlignment w:val="auto"/>
        <w:rPr>
          <w:rFonts w:eastAsia="仿宋" w:cs="仿宋_GB2312"/>
          <w:sz w:val="32"/>
          <w:szCs w:val="32"/>
        </w:rPr>
      </w:pPr>
      <w:r>
        <w:rPr>
          <w:rFonts w:hint="eastAsia" w:eastAsia="仿宋" w:cs="仿宋_GB2312"/>
          <w:sz w:val="28"/>
          <w:szCs w:val="28"/>
        </w:rPr>
        <w:t>全国学生资助管理中心官网     “中国学生资助”微信公众号</w:t>
      </w:r>
    </w:p>
    <w:p>
      <w:pPr>
        <w:pStyle w:val="6"/>
        <w:widowControl/>
        <w:wordWrap w:val="0"/>
        <w:spacing w:beforeAutospacing="0" w:afterAutospacing="0" w:line="540" w:lineRule="exact"/>
        <w:ind w:firstLine="555"/>
        <w:jc w:val="right"/>
        <w:rPr>
          <w:rFonts w:eastAsia="仿宋"/>
          <w:sz w:val="32"/>
          <w:szCs w:val="32"/>
        </w:rPr>
      </w:pPr>
    </w:p>
    <w:p>
      <w:pPr>
        <w:pStyle w:val="6"/>
        <w:widowControl/>
        <w:wordWrap/>
        <w:spacing w:beforeAutospacing="0" w:afterAutospacing="0" w:line="540" w:lineRule="exact"/>
        <w:ind w:firstLine="555"/>
        <w:jc w:val="right"/>
        <w:rPr>
          <w:rFonts w:eastAsia="仿宋"/>
          <w:sz w:val="32"/>
          <w:szCs w:val="32"/>
        </w:rPr>
      </w:pPr>
    </w:p>
    <w:p>
      <w:pPr>
        <w:pStyle w:val="6"/>
        <w:widowControl/>
        <w:wordWrap w:val="0"/>
        <w:spacing w:beforeAutospacing="0" w:afterAutospacing="0" w:line="540" w:lineRule="exact"/>
        <w:ind w:firstLine="555"/>
        <w:jc w:val="right"/>
        <w:rPr>
          <w:rFonts w:hint="default" w:eastAsia="仿宋"/>
          <w:sz w:val="32"/>
          <w:szCs w:val="32"/>
          <w:lang w:val="en-US" w:eastAsia="zh-CN"/>
        </w:rPr>
      </w:pPr>
      <w:r>
        <w:rPr>
          <w:rFonts w:eastAsia="仿宋"/>
          <w:sz w:val="32"/>
          <w:szCs w:val="32"/>
        </w:rPr>
        <w:t>全国学生资助管理中心</w:t>
      </w:r>
      <w:r>
        <w:rPr>
          <w:rFonts w:hint="eastAsia" w:eastAsia="仿宋"/>
          <w:sz w:val="32"/>
          <w:szCs w:val="32"/>
          <w:lang w:val="en-US" w:eastAsia="zh-CN"/>
        </w:rPr>
        <w:t xml:space="preserve">    </w:t>
      </w:r>
    </w:p>
    <w:p>
      <w:pPr>
        <w:wordWrap w:val="0"/>
        <w:spacing w:line="540" w:lineRule="exact"/>
        <w:jc w:val="right"/>
        <w:rPr>
          <w:rFonts w:hint="default" w:eastAsia="仿宋"/>
          <w:lang w:val="en-US" w:eastAsia="zh-CN"/>
        </w:rPr>
      </w:pPr>
      <w:r>
        <w:rPr>
          <w:rFonts w:eastAsia="仿宋"/>
          <w:sz w:val="32"/>
          <w:szCs w:val="32"/>
        </w:rPr>
        <w:t>2024年5月1</w:t>
      </w:r>
      <w:r>
        <w:rPr>
          <w:rFonts w:hint="eastAsia" w:eastAsia="仿宋"/>
          <w:sz w:val="32"/>
          <w:szCs w:val="32"/>
          <w:lang w:val="en-US" w:eastAsia="zh-CN"/>
        </w:rPr>
        <w:t>7</w:t>
      </w:r>
      <w:r>
        <w:rPr>
          <w:rFonts w:eastAsia="仿宋"/>
          <w:sz w:val="32"/>
          <w:szCs w:val="32"/>
        </w:rPr>
        <w:t>日</w:t>
      </w:r>
      <w:r>
        <w:rPr>
          <w:rFonts w:hint="eastAsia" w:eastAsia="仿宋"/>
          <w:sz w:val="32"/>
          <w:szCs w:val="32"/>
          <w:lang w:val="en-US" w:eastAsia="zh-CN"/>
        </w:rPr>
        <w:t xml:space="preserve">      </w:t>
      </w:r>
      <w:bookmarkEnd w:id="0"/>
    </w:p>
    <w:sectPr>
      <w:footerReference r:id="rId5" w:type="default"/>
      <w:pgSz w:w="11906" w:h="16838"/>
      <w:pgMar w:top="1440" w:right="1800" w:bottom="1440" w:left="1800" w:header="851" w:footer="992" w:gutter="0"/>
      <w:pgNumType w:fmt="numberInDash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  <w:embedRegular r:id="rId1" w:fontKey="{91A04AA8-3851-4C47-B7BA-F5D665F84979}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  <w:embedRegular r:id="rId2" w:fontKey="{E9548229-72FC-4C61-879F-92B510767AB7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F4807EAC-F260-4FB4-895A-DE5EE8253034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FD09ECC8-71E8-4278-89D6-3AA8906F5E1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5F51ED9-C66D-4066-8C21-3C1F133131B4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6" w:fontKey="{38A67803-D6A7-40A2-AFA3-F2BDE4E9477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7" w:fontKey="{53667425-FCE0-4BA5-AE36-42E7699C9E74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8" w:fontKey="{B6DB160C-702B-4A66-9F3F-3D315D69086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6CAC64CF-1701-47D0-AC1E-F1F6FE102C08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0" w:fontKey="{E4D4B2BC-ECC5-4935-A674-C311D08D1A9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1" w:fontKey="{AEC3D59B-216C-49FD-9C43-7F037DC36A4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before="24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hkMDVhNTlhYTc0NTc4ZTdjNmUzM2JlNjdjM2I5M2EifQ=="/>
  </w:docVars>
  <w:rsids>
    <w:rsidRoot w:val="7FF31CB3"/>
    <w:rsid w:val="00006D97"/>
    <w:rsid w:val="00143E02"/>
    <w:rsid w:val="00354D01"/>
    <w:rsid w:val="00403A4B"/>
    <w:rsid w:val="006266F3"/>
    <w:rsid w:val="00637392"/>
    <w:rsid w:val="00694569"/>
    <w:rsid w:val="00713B07"/>
    <w:rsid w:val="00873427"/>
    <w:rsid w:val="00A140E2"/>
    <w:rsid w:val="00B25D88"/>
    <w:rsid w:val="00C65B83"/>
    <w:rsid w:val="00D315EA"/>
    <w:rsid w:val="00D720E0"/>
    <w:rsid w:val="0C485EB3"/>
    <w:rsid w:val="115E28BC"/>
    <w:rsid w:val="11B709D0"/>
    <w:rsid w:val="131072EC"/>
    <w:rsid w:val="132433B7"/>
    <w:rsid w:val="1ACD402F"/>
    <w:rsid w:val="1EA23CB2"/>
    <w:rsid w:val="24BB4ACB"/>
    <w:rsid w:val="26E73CC4"/>
    <w:rsid w:val="29875D5D"/>
    <w:rsid w:val="2A7F4FF2"/>
    <w:rsid w:val="2E10009F"/>
    <w:rsid w:val="36730F21"/>
    <w:rsid w:val="43515964"/>
    <w:rsid w:val="45AB69BF"/>
    <w:rsid w:val="498C2126"/>
    <w:rsid w:val="4DA94FF2"/>
    <w:rsid w:val="4F135D4A"/>
    <w:rsid w:val="5FE80DAB"/>
    <w:rsid w:val="65C02A84"/>
    <w:rsid w:val="7BFE58D8"/>
    <w:rsid w:val="7FF3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jc w:val="both"/>
    </w:pPr>
    <w:rPr>
      <w:rFonts w:ascii="Times New Roman" w:hAnsi="Times New Roman" w:eastAsia="仿宋" w:cs="宋体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autoRedefine/>
    <w:qFormat/>
    <w:uiPriority w:val="0"/>
    <w:pPr>
      <w:ind w:firstLine="640" w:firstLineChars="200"/>
      <w:jc w:val="left"/>
    </w:pPr>
  </w:style>
  <w:style w:type="paragraph" w:styleId="3">
    <w:name w:val="Date"/>
    <w:basedOn w:val="1"/>
    <w:next w:val="1"/>
    <w:link w:val="10"/>
    <w:autoRedefine/>
    <w:qFormat/>
    <w:uiPriority w:val="0"/>
    <w:pPr>
      <w:ind w:left="100" w:leftChars="2500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日期 字符"/>
    <w:basedOn w:val="8"/>
    <w:link w:val="3"/>
    <w:autoRedefine/>
    <w:qFormat/>
    <w:uiPriority w:val="0"/>
    <w:rPr>
      <w:rFonts w:eastAsia="仿宋" w:cs="宋体"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2132</Words>
  <Characters>2153</Characters>
  <Lines>16</Lines>
  <Paragraphs>4</Paragraphs>
  <TotalTime>35</TotalTime>
  <ScaleCrop>false</ScaleCrop>
  <LinksUpToDate>false</LinksUpToDate>
  <CharactersWithSpaces>2252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2024-05-16T02:31:00Z</dcterms:created>
  <dc:creator>孟祥正</dc:creator>
  <cp:lastModifiedBy>ZTL</cp:lastModifiedBy>
  <cp:lastPrinted>2024-05-17T08:01:00Z</cp:lastPrinted>
  <dcterms:modified xsi:type="dcterms:W3CDTF">2024-05-22T08:47:46Z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559924B0FDB242F193210BB76D629D52_13</vt:lpwstr>
  </property>
</Properties>
</file>